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ED5C61">
        <w:rPr>
          <w:rFonts w:asciiTheme="minorEastAsia" w:eastAsiaTheme="minorEastAsia" w:hAnsiTheme="minorEastAsia" w:hint="eastAsia"/>
          <w:b/>
          <w:szCs w:val="20"/>
        </w:rPr>
        <w:t>1. Login</w:t>
      </w:r>
      <w:r w:rsidRPr="0067308C">
        <w:rPr>
          <w:rFonts w:asciiTheme="minorEastAsia" w:eastAsiaTheme="minorEastAsia" w:hAnsiTheme="minorEastAsia" w:hint="eastAsia"/>
          <w:szCs w:val="20"/>
        </w:rPr>
        <w:t>: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The </w:t>
      </w:r>
      <w:r w:rsidRPr="0067308C">
        <w:rPr>
          <w:rFonts w:asciiTheme="minorEastAsia" w:eastAsiaTheme="minorEastAsia" w:hAnsiTheme="minorEastAsia" w:hint="eastAsia"/>
          <w:szCs w:val="20"/>
          <w:u w:val="single"/>
        </w:rPr>
        <w:t>login ID</w:t>
      </w:r>
      <w:r w:rsidRPr="0067308C">
        <w:rPr>
          <w:rFonts w:asciiTheme="minorEastAsia" w:eastAsiaTheme="minorEastAsia" w:hAnsiTheme="minorEastAsia" w:hint="eastAsia"/>
          <w:szCs w:val="20"/>
        </w:rPr>
        <w:t xml:space="preserve"> is the </w:t>
      </w:r>
      <w:r w:rsidRPr="0067308C">
        <w:rPr>
          <w:rFonts w:asciiTheme="minorEastAsia" w:eastAsiaTheme="minorEastAsia" w:hAnsiTheme="minorEastAsia" w:hint="eastAsia"/>
          <w:szCs w:val="20"/>
          <w:u w:val="single"/>
        </w:rPr>
        <w:t>Student ID number</w:t>
      </w:r>
      <w:r w:rsidRPr="0067308C">
        <w:rPr>
          <w:rFonts w:asciiTheme="minorEastAsia" w:eastAsiaTheme="minorEastAsia" w:hAnsiTheme="minorEastAsia" w:hint="eastAsia"/>
          <w:szCs w:val="20"/>
        </w:rPr>
        <w:t xml:space="preserve"> 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Pr="0067308C">
        <w:rPr>
          <w:rFonts w:asciiTheme="minorEastAsia" w:eastAsiaTheme="minorEastAsia" w:hAnsiTheme="minorEastAsia"/>
          <w:szCs w:val="20"/>
          <w:u w:val="single"/>
        </w:rPr>
        <w:t>Hemos ID</w:t>
      </w:r>
      <w:r w:rsidRPr="0067308C">
        <w:rPr>
          <w:rFonts w:asciiTheme="minorEastAsia" w:eastAsiaTheme="minorEastAsia" w:hAnsiTheme="minorEastAsia" w:hint="eastAsia"/>
          <w:szCs w:val="20"/>
          <w:u w:val="single"/>
        </w:rPr>
        <w:t>.</w:t>
      </w:r>
      <w:r w:rsidRPr="0067308C">
        <w:rPr>
          <w:rFonts w:asciiTheme="minorEastAsia" w:eastAsiaTheme="minorEastAsia" w:hAnsiTheme="minorEastAsia" w:hint="eastAsia"/>
          <w:szCs w:val="20"/>
        </w:rPr>
        <w:t xml:space="preserve"> </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ED5C61">
        <w:rPr>
          <w:rFonts w:asciiTheme="minorEastAsia" w:eastAsiaTheme="minorEastAsia" w:hAnsiTheme="minorEastAsia" w:hint="eastAsia"/>
          <w:b/>
          <w:szCs w:val="20"/>
        </w:rPr>
        <w:t xml:space="preserve">2. Dissertation </w:t>
      </w:r>
      <w:r w:rsidR="00042961" w:rsidRPr="00ED5C61">
        <w:rPr>
          <w:rFonts w:asciiTheme="minorEastAsia" w:eastAsiaTheme="minorEastAsia" w:hAnsiTheme="minorEastAsia"/>
          <w:b/>
          <w:szCs w:val="20"/>
        </w:rPr>
        <w:t>submit</w:t>
      </w:r>
      <w:r w:rsidR="00042961" w:rsidRPr="0067308C">
        <w:rPr>
          <w:rFonts w:asciiTheme="minorEastAsia" w:eastAsiaTheme="minorEastAsia" w:hAnsiTheme="minorEastAsia"/>
          <w:szCs w:val="20"/>
        </w:rPr>
        <w:t>:</w:t>
      </w:r>
      <w:r w:rsidRPr="0067308C">
        <w:rPr>
          <w:rFonts w:asciiTheme="minorEastAsia" w:eastAsiaTheme="minorEastAsia" w:hAnsiTheme="minorEastAsia" w:hint="eastAsia"/>
          <w:szCs w:val="20"/>
        </w:rPr>
        <w:t xml:space="preserve">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w:t>
      </w:r>
      <w:r w:rsidR="00042961">
        <w:rPr>
          <w:rFonts w:asciiTheme="minorEastAsia" w:eastAsiaTheme="minorEastAsia" w:hAnsiTheme="minorEastAsia" w:hint="eastAsia"/>
          <w:i/>
          <w:sz w:val="18"/>
          <w:szCs w:val="20"/>
        </w:rPr>
        <w:t>ration</w:t>
      </w:r>
      <w:r w:rsidRPr="0067308C">
        <w:rPr>
          <w:rFonts w:asciiTheme="minorEastAsia" w:eastAsiaTheme="minorEastAsia" w:hAnsiTheme="minorEastAsia" w:hint="eastAsia"/>
          <w:i/>
          <w:sz w:val="18"/>
          <w:szCs w:val="20"/>
        </w:rPr>
        <w:t>: read notice(공지사항) or click the "Online guide" button)</w:t>
      </w:r>
      <w:r w:rsidRPr="0067308C">
        <w:rPr>
          <w:rFonts w:asciiTheme="minorEastAsia" w:eastAsiaTheme="minorEastAsia" w:hAnsiTheme="minorEastAsia" w:hint="eastAsia"/>
          <w:i/>
          <w:sz w:val="18"/>
          <w:szCs w:val="20"/>
        </w:rPr>
        <w:br/>
      </w:r>
    </w:p>
    <w:p w:rsidR="009F1E3D" w:rsidRPr="00C65CD9" w:rsidRDefault="009F1E3D" w:rsidP="009F1E3D">
      <w:pPr>
        <w:rPr>
          <w:rFonts w:asciiTheme="minorEastAsia" w:eastAsiaTheme="minorEastAsia" w:hAnsiTheme="minorEastAsia"/>
          <w:sz w:val="22"/>
          <w:szCs w:val="22"/>
        </w:rPr>
      </w:pPr>
      <w:r w:rsidRPr="0067308C">
        <w:rPr>
          <w:rFonts w:asciiTheme="minorEastAsia" w:eastAsiaTheme="minorEastAsia" w:hAnsiTheme="minorEastAsia" w:hint="eastAsia"/>
          <w:szCs w:val="20"/>
        </w:rPr>
        <w:t xml:space="preserve">(Read notice(공지사항) or click the "Online guide", it if necessary) </w:t>
      </w:r>
      <w:r w:rsidRPr="0067308C">
        <w:rPr>
          <w:rFonts w:asciiTheme="minorEastAsia" w:eastAsiaTheme="minorEastAsia" w:hAnsiTheme="minorEastAsia" w:hint="eastAsia"/>
          <w:szCs w:val="20"/>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3. User Information</w:t>
      </w:r>
      <w:r w:rsidRPr="0067308C">
        <w:rPr>
          <w:rFonts w:asciiTheme="minorEastAsia" w:eastAsiaTheme="minorEastAsia" w:hAnsiTheme="minorEastAsia"/>
          <w:kern w:val="0"/>
          <w:sz w:val="22"/>
          <w:szCs w:val="22"/>
        </w:rPr>
        <w:t xml:space="preserve">: Confirm the personal information and update it if necessary.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4. Meta Information</w:t>
      </w:r>
      <w:r w:rsidRPr="0067308C">
        <w:rPr>
          <w:rFonts w:asciiTheme="minorEastAsia" w:eastAsiaTheme="minorEastAsia" w:hAnsiTheme="minorEastAsia"/>
          <w:kern w:val="0"/>
          <w:sz w:val="22"/>
          <w:szCs w:val="22"/>
        </w:rPr>
        <w:t xml:space="preserve">: Enter bibliographical information about the thesis, including the abstract and the table of contents.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5. License Agreement</w:t>
      </w:r>
      <w:r w:rsidRPr="0067308C">
        <w:rPr>
          <w:rFonts w:asciiTheme="minorEastAsia" w:eastAsiaTheme="minorEastAsia" w:hAnsiTheme="minorEastAsia"/>
          <w:kern w:val="0"/>
          <w:sz w:val="22"/>
          <w:szCs w:val="22"/>
        </w:rPr>
        <w: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6. File uploading</w:t>
      </w:r>
      <w:r w:rsidRPr="0067308C">
        <w:rPr>
          <w:rFonts w:asciiTheme="minorEastAsia" w:eastAsiaTheme="minorEastAsia" w:hAnsiTheme="minorEastAsia"/>
          <w:kern w:val="0"/>
          <w:sz w:val="22"/>
          <w:szCs w:val="22"/>
        </w:rPr>
        <w:t xml:space="preserve">: Files in HWP, DOC, XLS, PPT, and PDF formats can be uploaded. </w:t>
      </w:r>
      <w:r w:rsidR="00ED5C61">
        <w:rPr>
          <w:rFonts w:asciiTheme="minorEastAsia" w:eastAsiaTheme="minorEastAsia" w:hAnsiTheme="minorEastAsia"/>
          <w:kern w:val="0"/>
          <w:sz w:val="22"/>
          <w:szCs w:val="22"/>
        </w:rPr>
        <w:t xml:space="preserve"> </w:t>
      </w:r>
      <w:r w:rsidRPr="0067308C">
        <w:rPr>
          <w:rFonts w:asciiTheme="minorEastAsia" w:eastAsiaTheme="minorEastAsia" w:hAnsiTheme="minorEastAsia"/>
          <w:kern w:val="0"/>
          <w:sz w:val="22"/>
          <w:szCs w:val="22"/>
        </w:rPr>
        <w:t xml:space="preserve">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7. Final submission</w:t>
      </w:r>
      <w:r w:rsidRPr="0067308C">
        <w:rPr>
          <w:rFonts w:asciiTheme="minorEastAsia" w:eastAsiaTheme="minorEastAsia" w:hAnsiTheme="minorEastAsia"/>
          <w:kern w:val="0"/>
          <w:sz w:val="22"/>
          <w:szCs w:val="22"/>
        </w:rPr>
        <w:t xml:space="preserve">: Review the submission summary and change information, if necessary. After making sure that all the information is correct, click the “Submit” button.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8. Review submission</w:t>
      </w:r>
      <w:r w:rsidRPr="0067308C">
        <w:rPr>
          <w:rFonts w:asciiTheme="minorEastAsia" w:eastAsiaTheme="minorEastAsia" w:hAnsiTheme="minorEastAsia"/>
          <w:kern w:val="0"/>
          <w:sz w:val="22"/>
          <w:szCs w:val="22"/>
        </w:rPr>
        <w:t xml:space="preserve">: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9. Personal notice:</w:t>
      </w:r>
      <w:r w:rsidRPr="0067308C">
        <w:rPr>
          <w:rFonts w:asciiTheme="minorEastAsia" w:eastAsiaTheme="minorEastAsia" w:hAnsiTheme="minorEastAsia"/>
          <w:kern w:val="0"/>
          <w:sz w:val="22"/>
          <w:szCs w:val="22"/>
        </w:rPr>
        <w:t xml:space="preserv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w:t>
      </w:r>
      <w:r w:rsidRPr="0067308C">
        <w:rPr>
          <w:rFonts w:asciiTheme="minorEastAsia" w:eastAsiaTheme="minorEastAsia" w:hAnsiTheme="minorEastAsia"/>
          <w:kern w:val="0"/>
          <w:sz w:val="22"/>
          <w:szCs w:val="22"/>
        </w:rPr>
        <w:lastRenderedPageBreak/>
        <w:t xml:space="preserve">approval notice screen.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ED5C61">
        <w:rPr>
          <w:rFonts w:asciiTheme="minorEastAsia" w:eastAsiaTheme="minorEastAsia" w:hAnsiTheme="minorEastAsia"/>
          <w:b/>
          <w:kern w:val="0"/>
          <w:sz w:val="22"/>
          <w:szCs w:val="22"/>
        </w:rPr>
        <w:t>10. Submit the License A</w:t>
      </w:r>
      <w:r w:rsidRPr="00ED5C61">
        <w:rPr>
          <w:rFonts w:asciiTheme="minorEastAsia" w:eastAsiaTheme="minorEastAsia" w:hAnsiTheme="minorEastAsia" w:hint="eastAsia"/>
          <w:b/>
          <w:kern w:val="0"/>
          <w:sz w:val="22"/>
          <w:szCs w:val="22"/>
        </w:rPr>
        <w:t>gr</w:t>
      </w:r>
      <w:r w:rsidRPr="00ED5C61">
        <w:rPr>
          <w:rFonts w:asciiTheme="minorEastAsia" w:eastAsiaTheme="minorEastAsia" w:hAnsiTheme="minorEastAsia"/>
          <w:b/>
          <w:kern w:val="0"/>
          <w:sz w:val="22"/>
          <w:szCs w:val="22"/>
        </w:rPr>
        <w:t>eement</w:t>
      </w:r>
      <w:r w:rsidRPr="0067308C">
        <w:rPr>
          <w:rFonts w:asciiTheme="minorEastAsia" w:eastAsiaTheme="minorEastAsia" w:hAnsiTheme="minorEastAsia"/>
          <w:kern w:val="0"/>
          <w:sz w:val="22"/>
          <w:szCs w:val="22"/>
        </w:rPr>
        <w:t xml:space="preserve"> (to be printed out at the end of the online registration process) along with hardbound copies(4 copies) of the thesis to the Tae-Joon Park Digital Library.(Room no.204)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8" w:history="1">
        <w:r w:rsidRPr="009F1E3D">
          <w:rPr>
            <w:rStyle w:val="a7"/>
            <w:rFonts w:asciiTheme="minorEastAsia" w:eastAsiaTheme="minorEastAsia" w:hAnsiTheme="minorEastAsia"/>
            <w:b/>
            <w:color w:val="0070C0"/>
            <w:kern w:val="0"/>
            <w:sz w:val="22"/>
            <w:szCs w:val="22"/>
            <w:u w:val="single"/>
          </w:rPr>
          <w:t>E-mail</w:t>
        </w:r>
      </w:hyperlink>
      <w:hyperlink r:id="rId9"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F1E3D" w:rsidRDefault="009F1E3D" w:rsidP="009F1E3D">
      <w:pPr>
        <w:rPr>
          <w:rFonts w:asciiTheme="minorEastAsia" w:eastAsiaTheme="minorEastAsia" w:hAnsiTheme="minorEastAsia"/>
        </w:rPr>
      </w:pPr>
    </w:p>
    <w:p w:rsidR="009F1E3D" w:rsidRDefault="009F1E3D" w:rsidP="00971D28">
      <w:pPr>
        <w:widowControl/>
        <w:wordWrap/>
        <w:autoSpaceDE/>
        <w:autoSpaceDN/>
        <w:spacing w:before="270" w:after="135" w:line="260" w:lineRule="atLeast"/>
        <w:jc w:val="center"/>
        <w:rPr>
          <w:rStyle w:val="a9"/>
          <w:rFonts w:asciiTheme="minorEastAsia" w:eastAsiaTheme="minorEastAsia" w:hAnsiTheme="minorEastAsia"/>
          <w:szCs w:val="27"/>
        </w:rPr>
      </w:pPr>
    </w:p>
    <w:p w:rsidR="00620BDF" w:rsidRPr="00E82926" w:rsidRDefault="00620BDF" w:rsidP="00971D28">
      <w:pPr>
        <w:widowControl/>
        <w:wordWrap/>
        <w:autoSpaceDE/>
        <w:autoSpaceDN/>
        <w:spacing w:before="270" w:after="135" w:line="260" w:lineRule="atLeast"/>
        <w:jc w:val="center"/>
        <w:rPr>
          <w:rStyle w:val="a9"/>
          <w:rFonts w:asciiTheme="minorEastAsia" w:eastAsiaTheme="minorEastAsia" w:hAnsiTheme="minorEastAsia"/>
          <w:szCs w:val="27"/>
        </w:rPr>
      </w:pP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ED5C61">
        <w:rPr>
          <w:rFonts w:asciiTheme="minorEastAsia" w:eastAsiaTheme="minorEastAsia" w:hAnsiTheme="minorEastAsia" w:hint="eastAsia"/>
          <w:b/>
          <w:color w:val="0070C0"/>
          <w:sz w:val="22"/>
          <w:szCs w:val="20"/>
        </w:rPr>
        <w:t>1. 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hardbound copies is also treated in the same terms (license agreement, conditional 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 xml:space="preserve">Unlicensed theses are deposited and indexed only in POSTECH library; browse, peruse, and presentation to National </w:t>
      </w:r>
      <w:r w:rsidR="008738CA" w:rsidRPr="005531EA">
        <w:rPr>
          <w:rFonts w:asciiTheme="minorEastAsia" w:eastAsiaTheme="minorEastAsia" w:hAnsiTheme="minorEastAsia" w:hint="eastAsia"/>
          <w:color w:val="FF0000"/>
          <w:szCs w:val="20"/>
        </w:rPr>
        <w:lastRenderedPageBreak/>
        <w:t>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1244B9" w:rsidRPr="00622BA9">
        <w:rPr>
          <w:rFonts w:asciiTheme="minorEastAsia" w:eastAsiaTheme="minorEastAsia" w:hAnsiTheme="minorEastAsia" w:hint="eastAsia"/>
          <w:b/>
          <w:szCs w:val="20"/>
        </w:rPr>
        <w:t>five hours</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bookmarkStart w:id="0" w:name="_GoBack"/>
      <w:bookmarkEnd w:id="0"/>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auto"/>
            <w:kern w:val="0"/>
            <w:sz w:val="22"/>
            <w:szCs w:val="22"/>
            <w:u w:val="single"/>
          </w:rPr>
          <w:t>E-mail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Pr="00042961" w:rsidRDefault="00971D28" w:rsidP="00971D28">
      <w:pPr>
        <w:rPr>
          <w:rFonts w:asciiTheme="minorEastAsia" w:eastAsiaTheme="minorEastAsia" w:hAnsiTheme="minorEastAsia"/>
        </w:rPr>
      </w:pPr>
    </w:p>
    <w:p w:rsidR="00620BDF" w:rsidRDefault="00620BDF" w:rsidP="009F1E3D">
      <w:pPr>
        <w:jc w:val="left"/>
        <w:rPr>
          <w:rFonts w:asciiTheme="minorEastAsia" w:eastAsiaTheme="minorEastAsia" w:hAnsiTheme="minorEastAsia"/>
          <w:sz w:val="22"/>
          <w:szCs w:val="22"/>
        </w:rPr>
      </w:pPr>
    </w:p>
    <w:p w:rsidR="00620BDF" w:rsidRPr="00BB51C5" w:rsidRDefault="00620BDF" w:rsidP="009F1E3D">
      <w:pPr>
        <w:jc w:val="left"/>
        <w:rPr>
          <w:rFonts w:asciiTheme="minorEastAsia" w:eastAsiaTheme="minorEastAsia" w:hAnsiTheme="minorEastAsia"/>
          <w:sz w:val="22"/>
          <w:szCs w:val="22"/>
        </w:rPr>
      </w:pPr>
    </w:p>
    <w:p w:rsidR="009F1E3D" w:rsidRPr="00E82926" w:rsidRDefault="009F1E3D" w:rsidP="00620BDF">
      <w:pPr>
        <w:spacing w:line="276" w:lineRule="auto"/>
        <w:jc w:val="center"/>
        <w:rPr>
          <w:rFonts w:asciiTheme="minorEastAsia" w:eastAsiaTheme="minorEastAsia" w:hAnsiTheme="minorEastAsia"/>
          <w:b/>
          <w:color w:val="FF0000"/>
          <w:sz w:val="32"/>
        </w:rPr>
      </w:pPr>
      <w:r w:rsidRPr="00E82926">
        <w:rPr>
          <w:rStyle w:val="a9"/>
          <w:rFonts w:asciiTheme="minorEastAsia" w:eastAsiaTheme="minorEastAsia" w:hAnsiTheme="minorEastAsia" w:hint="eastAsia"/>
          <w:color w:val="FF0000"/>
          <w:sz w:val="32"/>
        </w:rPr>
        <w:t xml:space="preserve">◈ </w:t>
      </w:r>
      <w:r w:rsidRPr="00E82926">
        <w:rPr>
          <w:rFonts w:asciiTheme="minorEastAsia" w:eastAsiaTheme="minorEastAsia" w:hAnsiTheme="minorEastAsia" w:hint="eastAsia"/>
          <w:b/>
          <w:color w:val="FF0000"/>
          <w:sz w:val="32"/>
        </w:rPr>
        <w:t>Don</w:t>
      </w:r>
      <w:r w:rsidRPr="00E82926">
        <w:rPr>
          <w:rFonts w:asciiTheme="minorEastAsia" w:eastAsiaTheme="minorEastAsia" w:hAnsiTheme="minorEastAsia"/>
          <w:b/>
          <w:color w:val="FF0000"/>
          <w:sz w:val="32"/>
        </w:rPr>
        <w:t>’t describe personal information in Curriculum Vitae</w:t>
      </w:r>
    </w:p>
    <w:p w:rsidR="009F1E3D" w:rsidRPr="00E82926" w:rsidRDefault="009F1E3D" w:rsidP="00620BDF">
      <w:pPr>
        <w:spacing w:line="276" w:lineRule="auto"/>
        <w:rPr>
          <w:rFonts w:asciiTheme="minorEastAsia" w:eastAsiaTheme="minorEastAsia" w:hAnsiTheme="minorEastAsia"/>
          <w:b/>
          <w:color w:val="FF0000"/>
          <w:sz w:val="18"/>
        </w:rPr>
      </w:pPr>
    </w:p>
    <w:p w:rsidR="009F1E3D" w:rsidRPr="009F1E3D" w:rsidRDefault="009F1E3D" w:rsidP="00620BDF">
      <w:pPr>
        <w:spacing w:line="276" w:lineRule="auto"/>
        <w:jc w:val="left"/>
        <w:rPr>
          <w:rFonts w:asciiTheme="minorEastAsia" w:eastAsiaTheme="minorEastAsia" w:hAnsiTheme="minorEastAsia"/>
          <w:b/>
          <w:color w:val="FF0000"/>
          <w:sz w:val="24"/>
          <w:szCs w:val="22"/>
        </w:rPr>
      </w:pPr>
      <w:r w:rsidRPr="009F1E3D">
        <w:rPr>
          <w:rFonts w:asciiTheme="minorEastAsia" w:eastAsiaTheme="minorEastAsia" w:hAnsiTheme="minorEastAsia"/>
          <w:b/>
          <w:color w:val="FF0000"/>
          <w:sz w:val="24"/>
          <w:szCs w:val="22"/>
        </w:rPr>
        <w:t>Don't describe othe</w:t>
      </w:r>
      <w:r w:rsidRPr="009F1E3D">
        <w:rPr>
          <w:rFonts w:asciiTheme="minorEastAsia" w:eastAsiaTheme="minorEastAsia" w:hAnsiTheme="minorEastAsia" w:hint="eastAsia"/>
          <w:b/>
          <w:color w:val="FF0000"/>
          <w:sz w:val="24"/>
          <w:szCs w:val="22"/>
        </w:rPr>
        <w:t>r</w:t>
      </w:r>
      <w:r w:rsidRPr="009F1E3D">
        <w:rPr>
          <w:rFonts w:asciiTheme="minorEastAsia" w:eastAsiaTheme="minorEastAsia" w:hAnsiTheme="minorEastAsia"/>
          <w:b/>
          <w:color w:val="FF0000"/>
          <w:sz w:val="24"/>
          <w:szCs w:val="22"/>
        </w:rPr>
        <w:t xml:space="preserve"> item to protect your personal information except name, education, and experience in Curriculum Vitae.</w:t>
      </w:r>
    </w:p>
    <w:p w:rsidR="009F1E3D" w:rsidRPr="00C65CD9" w:rsidRDefault="009F1E3D" w:rsidP="00E82926">
      <w:pPr>
        <w:spacing w:line="480" w:lineRule="auto"/>
        <w:jc w:val="left"/>
        <w:rPr>
          <w:rFonts w:asciiTheme="minorEastAsia" w:eastAsiaTheme="minorEastAsia" w:hAnsiTheme="minorEastAsia"/>
        </w:rPr>
      </w:pPr>
    </w:p>
    <w:sectPr w:rsidR="009F1E3D" w:rsidRPr="00C65CD9"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C0" w:rsidRDefault="004402C0" w:rsidP="00CF191E">
      <w:r>
        <w:separator/>
      </w:r>
    </w:p>
  </w:endnote>
  <w:endnote w:type="continuationSeparator" w:id="0">
    <w:p w:rsidR="004402C0" w:rsidRDefault="004402C0"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C0" w:rsidRDefault="004402C0" w:rsidP="00CF191E">
      <w:r>
        <w:separator/>
      </w:r>
    </w:p>
  </w:footnote>
  <w:footnote w:type="continuationSeparator" w:id="0">
    <w:p w:rsidR="004402C0" w:rsidRDefault="004402C0" w:rsidP="00CF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F3E"/>
    <w:rsid w:val="00007D28"/>
    <w:rsid w:val="00031862"/>
    <w:rsid w:val="00032038"/>
    <w:rsid w:val="00032B94"/>
    <w:rsid w:val="0003522B"/>
    <w:rsid w:val="0003538D"/>
    <w:rsid w:val="00042961"/>
    <w:rsid w:val="00044315"/>
    <w:rsid w:val="000503EE"/>
    <w:rsid w:val="000555B6"/>
    <w:rsid w:val="00056AEC"/>
    <w:rsid w:val="00062B78"/>
    <w:rsid w:val="000709D3"/>
    <w:rsid w:val="00087431"/>
    <w:rsid w:val="00093B1E"/>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500FD"/>
    <w:rsid w:val="00154555"/>
    <w:rsid w:val="001550CB"/>
    <w:rsid w:val="00157C27"/>
    <w:rsid w:val="0016033C"/>
    <w:rsid w:val="00161B1C"/>
    <w:rsid w:val="00165F49"/>
    <w:rsid w:val="001721FB"/>
    <w:rsid w:val="00172917"/>
    <w:rsid w:val="00173509"/>
    <w:rsid w:val="00173984"/>
    <w:rsid w:val="00174624"/>
    <w:rsid w:val="001805CC"/>
    <w:rsid w:val="00182D33"/>
    <w:rsid w:val="00184598"/>
    <w:rsid w:val="0018580A"/>
    <w:rsid w:val="0019631F"/>
    <w:rsid w:val="00196FCF"/>
    <w:rsid w:val="001A1FF6"/>
    <w:rsid w:val="001A7600"/>
    <w:rsid w:val="001B654B"/>
    <w:rsid w:val="001D05B6"/>
    <w:rsid w:val="001D1320"/>
    <w:rsid w:val="001D5E3D"/>
    <w:rsid w:val="001D6DB7"/>
    <w:rsid w:val="001E39FB"/>
    <w:rsid w:val="001E5CC3"/>
    <w:rsid w:val="001F3F5C"/>
    <w:rsid w:val="001F4DEC"/>
    <w:rsid w:val="0020261C"/>
    <w:rsid w:val="00211750"/>
    <w:rsid w:val="00212384"/>
    <w:rsid w:val="00222830"/>
    <w:rsid w:val="0023391A"/>
    <w:rsid w:val="00235633"/>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66E3"/>
    <w:rsid w:val="003B6931"/>
    <w:rsid w:val="003B7CFC"/>
    <w:rsid w:val="003C72C8"/>
    <w:rsid w:val="003C7D0D"/>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02C0"/>
    <w:rsid w:val="00443858"/>
    <w:rsid w:val="00445246"/>
    <w:rsid w:val="00464361"/>
    <w:rsid w:val="004707E4"/>
    <w:rsid w:val="0047425C"/>
    <w:rsid w:val="0047451D"/>
    <w:rsid w:val="0048160F"/>
    <w:rsid w:val="004931E0"/>
    <w:rsid w:val="00495CE7"/>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47D0"/>
    <w:rsid w:val="006D0753"/>
    <w:rsid w:val="006D0C5F"/>
    <w:rsid w:val="006D16FF"/>
    <w:rsid w:val="006E3B30"/>
    <w:rsid w:val="006F67C3"/>
    <w:rsid w:val="0070054C"/>
    <w:rsid w:val="00704B15"/>
    <w:rsid w:val="0070533A"/>
    <w:rsid w:val="00706E81"/>
    <w:rsid w:val="0071008F"/>
    <w:rsid w:val="00710F2C"/>
    <w:rsid w:val="007127AC"/>
    <w:rsid w:val="007152CD"/>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4622"/>
    <w:rsid w:val="008B7B49"/>
    <w:rsid w:val="008C58B5"/>
    <w:rsid w:val="008C7E4E"/>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BC"/>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E0167"/>
    <w:rsid w:val="00CE0FB5"/>
    <w:rsid w:val="00CE261F"/>
    <w:rsid w:val="00CF191E"/>
    <w:rsid w:val="00CF27A3"/>
    <w:rsid w:val="00CF2F5E"/>
    <w:rsid w:val="00CF3A0F"/>
    <w:rsid w:val="00CF3DA8"/>
    <w:rsid w:val="00D02424"/>
    <w:rsid w:val="00D031CE"/>
    <w:rsid w:val="00D04BBC"/>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1465"/>
    <w:rsid w:val="00DD14E6"/>
    <w:rsid w:val="00DD1FD8"/>
    <w:rsid w:val="00DD716E"/>
    <w:rsid w:val="00DD777D"/>
    <w:rsid w:val="00DE75A1"/>
    <w:rsid w:val="00DF0348"/>
    <w:rsid w:val="00DF0A1C"/>
    <w:rsid w:val="00E10B5C"/>
    <w:rsid w:val="00E10D85"/>
    <w:rsid w:val="00E2241C"/>
    <w:rsid w:val="00E23034"/>
    <w:rsid w:val="00E31AF5"/>
    <w:rsid w:val="00E33FB4"/>
    <w:rsid w:val="00E35B07"/>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D5C61"/>
    <w:rsid w:val="00EE1EE2"/>
    <w:rsid w:val="00EE2DF5"/>
    <w:rsid w:val="00EE6FE1"/>
    <w:rsid w:val="00EE777C"/>
    <w:rsid w:val="00EF1A60"/>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chon@postech.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hyperlink" Target="mailto:wolchon@postech.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5F82-26F2-4E6A-B717-82A77ECD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1037</Words>
  <Characters>5917</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cp:revision>
  <cp:lastPrinted>2010-06-22T15:55:00Z</cp:lastPrinted>
  <dcterms:created xsi:type="dcterms:W3CDTF">2016-12-20T17:16:00Z</dcterms:created>
  <dcterms:modified xsi:type="dcterms:W3CDTF">2016-12-27T17:17:00Z</dcterms:modified>
</cp:coreProperties>
</file>