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3D" w:rsidRPr="009F1E3D" w:rsidRDefault="009F1E3D" w:rsidP="009F1E3D">
      <w:pPr>
        <w:widowControl/>
        <w:wordWrap/>
        <w:autoSpaceDE/>
        <w:autoSpaceDN/>
        <w:spacing w:before="270" w:after="135" w:line="260" w:lineRule="atLeast"/>
        <w:jc w:val="center"/>
        <w:rPr>
          <w:rFonts w:asciiTheme="minorEastAsia" w:eastAsiaTheme="minorEastAsia" w:hAnsiTheme="minorEastAsia"/>
          <w:b/>
          <w:bCs/>
          <w:kern w:val="0"/>
          <w:sz w:val="18"/>
          <w:szCs w:val="22"/>
        </w:rPr>
      </w:pPr>
      <w:r w:rsidRPr="00E82926">
        <w:rPr>
          <w:rStyle w:val="a9"/>
          <w:rFonts w:asciiTheme="minorEastAsia" w:eastAsiaTheme="minorEastAsia" w:hAnsiTheme="minorEastAsia" w:hint="eastAsia"/>
          <w:sz w:val="36"/>
          <w:szCs w:val="32"/>
        </w:rPr>
        <w:t xml:space="preserve">◈ </w:t>
      </w:r>
      <w:r w:rsidRPr="00E82926">
        <w:rPr>
          <w:rFonts w:asciiTheme="minorEastAsia" w:eastAsiaTheme="minorEastAsia" w:hAnsiTheme="minorEastAsia"/>
          <w:b/>
          <w:bCs/>
          <w:kern w:val="0"/>
          <w:sz w:val="36"/>
          <w:szCs w:val="32"/>
        </w:rPr>
        <w:t>Online Registration of the Electronic Copy</w:t>
      </w:r>
      <w:r w:rsidRPr="009F1E3D">
        <w:rPr>
          <w:rFonts w:asciiTheme="minorEastAsia" w:eastAsiaTheme="minorEastAsia" w:hAnsiTheme="minorEastAsia"/>
          <w:b/>
          <w:bCs/>
          <w:kern w:val="0"/>
          <w:sz w:val="32"/>
          <w:szCs w:val="28"/>
        </w:rPr>
        <w:t> </w:t>
      </w:r>
      <w:r w:rsidRPr="0067308C">
        <w:rPr>
          <w:rFonts w:asciiTheme="minorEastAsia" w:eastAsiaTheme="minorEastAsia" w:hAnsiTheme="minorEastAsia"/>
          <w:b/>
          <w:bCs/>
          <w:kern w:val="0"/>
          <w:sz w:val="28"/>
          <w:szCs w:val="28"/>
        </w:rPr>
        <w:br/>
      </w:r>
    </w:p>
    <w:p w:rsidR="009F1E3D" w:rsidRPr="0067308C" w:rsidRDefault="009F1E3D" w:rsidP="009F1E3D">
      <w:pPr>
        <w:widowControl/>
        <w:wordWrap/>
        <w:autoSpaceDE/>
        <w:autoSpaceDN/>
        <w:spacing w:before="270" w:after="135" w:line="260" w:lineRule="atLeast"/>
        <w:jc w:val="left"/>
        <w:rPr>
          <w:rFonts w:asciiTheme="minorEastAsia" w:eastAsiaTheme="minorEastAsia" w:hAnsiTheme="minorEastAsia"/>
          <w:b/>
          <w:bCs/>
          <w:kern w:val="0"/>
          <w:sz w:val="22"/>
          <w:szCs w:val="22"/>
        </w:rPr>
      </w:pPr>
      <w:r w:rsidRPr="0067308C">
        <w:rPr>
          <w:rFonts w:asciiTheme="minorEastAsia" w:eastAsiaTheme="minorEastAsia" w:hAnsiTheme="minorEastAsia"/>
          <w:b/>
          <w:bCs/>
          <w:kern w:val="0"/>
          <w:sz w:val="22"/>
          <w:szCs w:val="22"/>
        </w:rPr>
        <w:t>Graduate students who wish to graduate should submit their theses/dissertations accord</w:t>
      </w:r>
      <w:r>
        <w:rPr>
          <w:rFonts w:asciiTheme="minorEastAsia" w:eastAsiaTheme="minorEastAsia" w:hAnsiTheme="minorEastAsia"/>
          <w:b/>
          <w:bCs/>
          <w:kern w:val="0"/>
          <w:sz w:val="22"/>
          <w:szCs w:val="22"/>
        </w:rPr>
        <w:t>ing to the following guidelines</w:t>
      </w:r>
    </w:p>
    <w:p w:rsidR="009F1E3D" w:rsidRPr="0067308C" w:rsidRDefault="009F1E3D" w:rsidP="009F1E3D">
      <w:pPr>
        <w:rPr>
          <w:rFonts w:asciiTheme="minorEastAsia" w:eastAsiaTheme="minorEastAsia" w:hAnsiTheme="minorEastAsia"/>
          <w:szCs w:val="20"/>
        </w:rPr>
      </w:pPr>
      <w:r w:rsidRPr="0067308C">
        <w:rPr>
          <w:rFonts w:asciiTheme="minorEastAsia" w:eastAsiaTheme="minorEastAsia" w:hAnsiTheme="minorEastAsia"/>
          <w:kern w:val="0"/>
          <w:sz w:val="22"/>
          <w:szCs w:val="22"/>
        </w:rPr>
        <w:br/>
      </w:r>
      <w:r w:rsidRPr="0067308C">
        <w:rPr>
          <w:rFonts w:asciiTheme="minorEastAsia" w:eastAsiaTheme="minorEastAsia" w:hAnsiTheme="minorEastAsia" w:hint="eastAsia"/>
          <w:szCs w:val="20"/>
        </w:rPr>
        <w:t>1. Login: Log in to the “Submit Theses” (POSTECH Library homepage -&gt;Library Services -&gt; Submit Theses.)</w:t>
      </w:r>
      <w:r w:rsidRPr="0067308C">
        <w:rPr>
          <w:rFonts w:asciiTheme="minorEastAsia" w:eastAsiaTheme="minorEastAsia" w:hAnsiTheme="minorEastAsia" w:hint="eastAsia"/>
          <w:szCs w:val="20"/>
        </w:rPr>
        <w:br/>
        <w:t xml:space="preserve">"Login(제출자로그인)" Click. The </w:t>
      </w:r>
      <w:r w:rsidRPr="0067308C">
        <w:rPr>
          <w:rFonts w:asciiTheme="minorEastAsia" w:eastAsiaTheme="minorEastAsia" w:hAnsiTheme="minorEastAsia" w:hint="eastAsia"/>
          <w:szCs w:val="20"/>
          <w:u w:val="single"/>
        </w:rPr>
        <w:t>login ID</w:t>
      </w:r>
      <w:r w:rsidRPr="0067308C">
        <w:rPr>
          <w:rFonts w:asciiTheme="minorEastAsia" w:eastAsiaTheme="minorEastAsia" w:hAnsiTheme="minorEastAsia" w:hint="eastAsia"/>
          <w:szCs w:val="20"/>
        </w:rPr>
        <w:t xml:space="preserve"> is the </w:t>
      </w:r>
      <w:r w:rsidRPr="0067308C">
        <w:rPr>
          <w:rFonts w:asciiTheme="minorEastAsia" w:eastAsiaTheme="minorEastAsia" w:hAnsiTheme="minorEastAsia" w:hint="eastAsia"/>
          <w:szCs w:val="20"/>
          <w:u w:val="single"/>
        </w:rPr>
        <w:t>Student ID number</w:t>
      </w:r>
      <w:r w:rsidRPr="0067308C">
        <w:rPr>
          <w:rFonts w:asciiTheme="minorEastAsia" w:eastAsiaTheme="minorEastAsia" w:hAnsiTheme="minorEastAsia" w:hint="eastAsia"/>
          <w:szCs w:val="20"/>
        </w:rPr>
        <w:t xml:space="preserve"> and the </w:t>
      </w:r>
      <w:r w:rsidRPr="0067308C">
        <w:rPr>
          <w:rFonts w:asciiTheme="minorEastAsia" w:eastAsiaTheme="minorEastAsia" w:hAnsiTheme="minorEastAsia" w:hint="eastAsia"/>
          <w:szCs w:val="20"/>
          <w:u w:val="single"/>
        </w:rPr>
        <w:t>password</w:t>
      </w:r>
      <w:r w:rsidRPr="0067308C">
        <w:rPr>
          <w:rFonts w:asciiTheme="minorEastAsia" w:eastAsiaTheme="minorEastAsia" w:hAnsiTheme="minorEastAsia" w:hint="eastAsia"/>
          <w:szCs w:val="20"/>
        </w:rPr>
        <w:t xml:space="preserve"> is </w:t>
      </w:r>
      <w:r w:rsidRPr="0067308C">
        <w:rPr>
          <w:rFonts w:asciiTheme="minorEastAsia" w:eastAsiaTheme="minorEastAsia" w:hAnsiTheme="minorEastAsia"/>
          <w:szCs w:val="20"/>
          <w:u w:val="single"/>
        </w:rPr>
        <w:t>Hemos ID</w:t>
      </w:r>
      <w:r w:rsidRPr="0067308C">
        <w:rPr>
          <w:rFonts w:asciiTheme="minorEastAsia" w:eastAsiaTheme="minorEastAsia" w:hAnsiTheme="minorEastAsia" w:hint="eastAsia"/>
          <w:szCs w:val="20"/>
          <w:u w:val="single"/>
        </w:rPr>
        <w:t>.</w:t>
      </w:r>
      <w:r w:rsidRPr="0067308C">
        <w:rPr>
          <w:rFonts w:asciiTheme="minorEastAsia" w:eastAsiaTheme="minorEastAsia" w:hAnsiTheme="minorEastAsia" w:hint="eastAsia"/>
          <w:szCs w:val="20"/>
        </w:rPr>
        <w:t xml:space="preserve"> </w:t>
      </w:r>
    </w:p>
    <w:p w:rsidR="009F1E3D" w:rsidRPr="0067308C" w:rsidRDefault="009F1E3D" w:rsidP="009F1E3D">
      <w:pPr>
        <w:rPr>
          <w:rFonts w:asciiTheme="minorEastAsia" w:eastAsiaTheme="minorEastAsia" w:hAnsiTheme="minorEastAsia"/>
          <w:szCs w:val="20"/>
        </w:rPr>
      </w:pPr>
      <w:r w:rsidRPr="0067308C">
        <w:rPr>
          <w:rFonts w:asciiTheme="minorEastAsia" w:eastAsiaTheme="minorEastAsia" w:hAnsiTheme="minorEastAsia" w:hint="eastAsia"/>
          <w:szCs w:val="20"/>
        </w:rPr>
        <w:t>After logging in, click the tab “ Submission”.</w:t>
      </w:r>
    </w:p>
    <w:p w:rsidR="009F1E3D" w:rsidRPr="0067308C" w:rsidRDefault="009F1E3D" w:rsidP="009F1E3D">
      <w:pPr>
        <w:rPr>
          <w:rFonts w:asciiTheme="minorEastAsia" w:eastAsiaTheme="minorEastAsia" w:hAnsiTheme="minorEastAsia"/>
          <w:i/>
          <w:sz w:val="18"/>
          <w:szCs w:val="20"/>
        </w:rPr>
      </w:pPr>
      <w:r w:rsidRPr="0067308C">
        <w:rPr>
          <w:rFonts w:asciiTheme="minorEastAsia" w:eastAsiaTheme="minorEastAsia" w:hAnsiTheme="minorEastAsia"/>
          <w:kern w:val="0"/>
          <w:sz w:val="22"/>
          <w:szCs w:val="22"/>
        </w:rPr>
        <w:br/>
      </w:r>
      <w:r w:rsidRPr="0067308C">
        <w:rPr>
          <w:rFonts w:asciiTheme="minorEastAsia" w:eastAsiaTheme="minorEastAsia" w:hAnsiTheme="minorEastAsia" w:hint="eastAsia"/>
          <w:szCs w:val="20"/>
        </w:rPr>
        <w:t xml:space="preserve">2. Dissertation </w:t>
      </w:r>
      <w:r w:rsidR="00042961" w:rsidRPr="0067308C">
        <w:rPr>
          <w:rFonts w:asciiTheme="minorEastAsia" w:eastAsiaTheme="minorEastAsia" w:hAnsiTheme="minorEastAsia"/>
          <w:szCs w:val="20"/>
        </w:rPr>
        <w:t>submit:</w:t>
      </w:r>
      <w:r w:rsidRPr="0067308C">
        <w:rPr>
          <w:rFonts w:asciiTheme="minorEastAsia" w:eastAsiaTheme="minorEastAsia" w:hAnsiTheme="minorEastAsia" w:hint="eastAsia"/>
          <w:szCs w:val="20"/>
        </w:rPr>
        <w:t xml:space="preserve"> click the "Submit" button. (Read notice(공지사항) or click the "Online guide", it if necessary) </w:t>
      </w:r>
      <w:r w:rsidRPr="0067308C">
        <w:rPr>
          <w:rFonts w:asciiTheme="minorEastAsia" w:eastAsiaTheme="minorEastAsia" w:hAnsiTheme="minorEastAsia" w:hint="eastAsia"/>
          <w:szCs w:val="20"/>
        </w:rPr>
        <w:br/>
        <w:t xml:space="preserve">   </w:t>
      </w:r>
      <w:r w:rsidRPr="0067308C">
        <w:rPr>
          <w:rFonts w:asciiTheme="minorEastAsia" w:eastAsiaTheme="minorEastAsia" w:hAnsiTheme="minorEastAsia" w:hint="eastAsia"/>
          <w:i/>
          <w:sz w:val="18"/>
          <w:szCs w:val="20"/>
        </w:rPr>
        <w:t>[If you read about online registration, you read notice or click the "Online guide" button. ]</w:t>
      </w:r>
    </w:p>
    <w:p w:rsidR="009F1E3D" w:rsidRPr="0067308C" w:rsidRDefault="009F1E3D" w:rsidP="009F1E3D">
      <w:pPr>
        <w:rPr>
          <w:rFonts w:asciiTheme="minorEastAsia" w:eastAsiaTheme="minorEastAsia" w:hAnsiTheme="minorEastAsia"/>
          <w:kern w:val="0"/>
          <w:sz w:val="22"/>
          <w:szCs w:val="22"/>
        </w:rPr>
      </w:pPr>
      <w:r w:rsidRPr="0067308C">
        <w:rPr>
          <w:rFonts w:asciiTheme="minorEastAsia" w:eastAsiaTheme="minorEastAsia" w:hAnsiTheme="minorEastAsia" w:hint="eastAsia"/>
          <w:i/>
          <w:sz w:val="18"/>
          <w:szCs w:val="20"/>
        </w:rPr>
        <w:t xml:space="preserve">   </w:t>
      </w:r>
      <w:r w:rsidRPr="0067308C">
        <w:rPr>
          <w:rFonts w:asciiTheme="minorEastAsia" w:eastAsiaTheme="minorEastAsia" w:hAnsiTheme="minorEastAsia" w:hint="eastAsia"/>
          <w:szCs w:val="20"/>
        </w:rPr>
        <w:t xml:space="preserve"> (</w:t>
      </w:r>
      <w:r w:rsidRPr="0067308C">
        <w:rPr>
          <w:rFonts w:asciiTheme="minorEastAsia" w:eastAsiaTheme="minorEastAsia" w:hAnsiTheme="minorEastAsia" w:hint="eastAsia"/>
          <w:i/>
          <w:sz w:val="18"/>
          <w:szCs w:val="20"/>
        </w:rPr>
        <w:t>more information about online regist</w:t>
      </w:r>
      <w:r w:rsidR="00042961">
        <w:rPr>
          <w:rFonts w:asciiTheme="minorEastAsia" w:eastAsiaTheme="minorEastAsia" w:hAnsiTheme="minorEastAsia" w:hint="eastAsia"/>
          <w:i/>
          <w:sz w:val="18"/>
          <w:szCs w:val="20"/>
        </w:rPr>
        <w:t>ration</w:t>
      </w:r>
      <w:r w:rsidRPr="0067308C">
        <w:rPr>
          <w:rFonts w:asciiTheme="minorEastAsia" w:eastAsiaTheme="minorEastAsia" w:hAnsiTheme="minorEastAsia" w:hint="eastAsia"/>
          <w:i/>
          <w:sz w:val="18"/>
          <w:szCs w:val="20"/>
        </w:rPr>
        <w:t>: read notice(공지사항) or click the "Online guide" button)</w:t>
      </w:r>
      <w:r w:rsidRPr="0067308C">
        <w:rPr>
          <w:rFonts w:asciiTheme="minorEastAsia" w:eastAsiaTheme="minorEastAsia" w:hAnsiTheme="minorEastAsia" w:hint="eastAsia"/>
          <w:i/>
          <w:sz w:val="18"/>
          <w:szCs w:val="20"/>
        </w:rPr>
        <w:br/>
      </w:r>
    </w:p>
    <w:p w:rsidR="00EF2AC1" w:rsidRDefault="009F1E3D" w:rsidP="009F1E3D">
      <w:pPr>
        <w:rPr>
          <w:rFonts w:asciiTheme="minorEastAsia" w:eastAsiaTheme="minorEastAsia" w:hAnsiTheme="minorEastAsia"/>
          <w:kern w:val="0"/>
          <w:sz w:val="22"/>
          <w:szCs w:val="22"/>
        </w:rPr>
      </w:pPr>
      <w:r w:rsidRPr="0067308C">
        <w:rPr>
          <w:rFonts w:asciiTheme="minorEastAsia" w:eastAsiaTheme="minorEastAsia" w:hAnsiTheme="minorEastAsia"/>
          <w:kern w:val="0"/>
          <w:sz w:val="22"/>
          <w:szCs w:val="22"/>
        </w:rPr>
        <w:t xml:space="preserve">3. User Information: Confirm the personal information and update it if necessary.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4. Meta Information: Enter bibliographical information about the thesis, including the abst</w:t>
      </w:r>
      <w:r w:rsidR="00EF2AC1">
        <w:rPr>
          <w:rFonts w:asciiTheme="minorEastAsia" w:eastAsiaTheme="minorEastAsia" w:hAnsiTheme="minorEastAsia"/>
          <w:kern w:val="0"/>
          <w:sz w:val="22"/>
          <w:szCs w:val="22"/>
        </w:rPr>
        <w:t>ract and the table of contents.</w:t>
      </w:r>
    </w:p>
    <w:p w:rsidR="009F1E3D" w:rsidRPr="00C65CD9" w:rsidRDefault="009F1E3D" w:rsidP="009F1E3D">
      <w:pPr>
        <w:rPr>
          <w:rFonts w:asciiTheme="minorEastAsia" w:eastAsiaTheme="minorEastAsia" w:hAnsiTheme="minorEastAsia"/>
          <w:sz w:val="22"/>
          <w:szCs w:val="22"/>
        </w:rPr>
      </w:pPr>
      <w:r w:rsidRPr="0067308C">
        <w:rPr>
          <w:rFonts w:asciiTheme="minorEastAsia" w:eastAsiaTheme="minorEastAsia" w:hAnsiTheme="minorEastAsia"/>
          <w:kern w:val="0"/>
          <w:sz w:val="22"/>
          <w:szCs w:val="22"/>
        </w:rPr>
        <w:br/>
        <w:t>5. License Agreement: Students are supposed to mark their choice as to whether they agree to the License Agreement.</w:t>
      </w:r>
      <w:r w:rsidRPr="00C65CD9">
        <w:rPr>
          <w:rFonts w:asciiTheme="minorEastAsia" w:eastAsiaTheme="minorEastAsia" w:hAnsiTheme="minorEastAsia"/>
          <w:color w:val="555555"/>
          <w:kern w:val="0"/>
          <w:sz w:val="22"/>
          <w:szCs w:val="22"/>
        </w:rPr>
        <w:t xml:space="preserve"> </w:t>
      </w:r>
      <w:r w:rsidRPr="00F835AC">
        <w:rPr>
          <w:rFonts w:asciiTheme="minorEastAsia" w:eastAsiaTheme="minorEastAsia" w:hAnsiTheme="minorEastAsia"/>
          <w:b/>
          <w:color w:val="FF0000"/>
          <w:kern w:val="0"/>
          <w:sz w:val="22"/>
          <w:szCs w:val="22"/>
        </w:rPr>
        <w:t>If agreed,</w:t>
      </w:r>
      <w:r w:rsidRPr="00C65CD9">
        <w:rPr>
          <w:rFonts w:asciiTheme="minorEastAsia" w:eastAsiaTheme="minorEastAsia" w:hAnsiTheme="minorEastAsia"/>
          <w:color w:val="555555"/>
          <w:kern w:val="0"/>
          <w:sz w:val="22"/>
          <w:szCs w:val="22"/>
        </w:rPr>
        <w:t xml:space="preserve"> </w:t>
      </w:r>
      <w:r w:rsidRPr="0067308C">
        <w:rPr>
          <w:rFonts w:asciiTheme="minorEastAsia" w:eastAsiaTheme="minorEastAsia" w:hAnsiTheme="minorEastAsia"/>
          <w:kern w:val="0"/>
          <w:sz w:val="22"/>
          <w:szCs w:val="22"/>
        </w:rPr>
        <w:t>the thesis will be converted into </w:t>
      </w:r>
      <w:r w:rsidRPr="0067308C">
        <w:rPr>
          <w:rFonts w:asciiTheme="minorEastAsia" w:eastAsiaTheme="minorEastAsia" w:hAnsiTheme="minorEastAsia" w:hint="eastAsia"/>
          <w:kern w:val="0"/>
          <w:sz w:val="22"/>
          <w:szCs w:val="22"/>
        </w:rPr>
        <w:t xml:space="preserve">DRM </w:t>
      </w:r>
      <w:r w:rsidRPr="0067308C">
        <w:rPr>
          <w:rFonts w:asciiTheme="minorEastAsia" w:eastAsiaTheme="minorEastAsia" w:hAnsiTheme="minorEastAsia"/>
          <w:kern w:val="0"/>
          <w:sz w:val="22"/>
          <w:szCs w:val="22"/>
        </w:rPr>
        <w:t>PDF format and will be available for public access</w:t>
      </w:r>
      <w:r w:rsidRPr="0067308C">
        <w:rPr>
          <w:rFonts w:asciiTheme="minorEastAsia" w:eastAsiaTheme="minorEastAsia" w:hAnsiTheme="minorEastAsia"/>
          <w:b/>
          <w:kern w:val="0"/>
          <w:sz w:val="22"/>
          <w:szCs w:val="22"/>
        </w:rPr>
        <w:t>.</w:t>
      </w:r>
      <w:r w:rsidRPr="00F835AC">
        <w:rPr>
          <w:rFonts w:asciiTheme="minorEastAsia" w:eastAsiaTheme="minorEastAsia" w:hAnsiTheme="minorEastAsia" w:hint="eastAsia"/>
          <w:b/>
          <w:color w:val="FF0000"/>
          <w:kern w:val="0"/>
          <w:sz w:val="22"/>
          <w:szCs w:val="22"/>
        </w:rPr>
        <w:t xml:space="preserve"> If conditional agreed</w:t>
      </w:r>
      <w:r w:rsidRPr="00C65CD9">
        <w:rPr>
          <w:rFonts w:asciiTheme="minorEastAsia" w:eastAsiaTheme="minorEastAsia" w:hAnsiTheme="minorEastAsia" w:hint="eastAsia"/>
          <w:color w:val="555555"/>
          <w:kern w:val="0"/>
          <w:sz w:val="22"/>
          <w:szCs w:val="22"/>
        </w:rPr>
        <w:t xml:space="preserve"> </w:t>
      </w:r>
      <w:r w:rsidRPr="0067308C">
        <w:rPr>
          <w:rFonts w:asciiTheme="minorEastAsia" w:eastAsiaTheme="minorEastAsia" w:hAnsiTheme="minorEastAsia" w:hint="eastAsia"/>
          <w:kern w:val="0"/>
          <w:sz w:val="22"/>
          <w:szCs w:val="22"/>
        </w:rPr>
        <w:t>(They</w:t>
      </w:r>
      <w:r w:rsidRPr="0067308C">
        <w:rPr>
          <w:rFonts w:asciiTheme="minorEastAsia" w:eastAsiaTheme="minorEastAsia" w:hAnsiTheme="minorEastAsia"/>
          <w:kern w:val="0"/>
          <w:sz w:val="22"/>
          <w:szCs w:val="22"/>
        </w:rPr>
        <w:t xml:space="preserve"> are going to publish on the journal</w:t>
      </w:r>
      <w:r w:rsidRPr="0067308C">
        <w:rPr>
          <w:rFonts w:asciiTheme="minorEastAsia" w:eastAsiaTheme="minorEastAsia" w:hAnsiTheme="minorEastAsia" w:hint="eastAsia"/>
          <w:kern w:val="0"/>
          <w:sz w:val="22"/>
          <w:szCs w:val="22"/>
        </w:rPr>
        <w:t xml:space="preserve">, </w:t>
      </w:r>
      <w:r w:rsidRPr="0067308C">
        <w:rPr>
          <w:rFonts w:asciiTheme="minorEastAsia" w:eastAsiaTheme="minorEastAsia" w:hAnsiTheme="minorEastAsia"/>
          <w:kern w:val="0"/>
          <w:sz w:val="22"/>
          <w:szCs w:val="22"/>
        </w:rPr>
        <w:t>registration patent</w:t>
      </w:r>
      <w:r w:rsidRPr="0067308C">
        <w:rPr>
          <w:rFonts w:asciiTheme="minorEastAsia" w:eastAsiaTheme="minorEastAsia" w:hAnsiTheme="minorEastAsia" w:hint="eastAsia"/>
          <w:kern w:val="0"/>
          <w:sz w:val="22"/>
          <w:szCs w:val="22"/>
        </w:rPr>
        <w:t>),</w:t>
      </w:r>
      <w:r w:rsidRPr="0067308C">
        <w:rPr>
          <w:rFonts w:asciiTheme="minorEastAsia" w:eastAsiaTheme="minorEastAsia" w:hAnsiTheme="minorEastAsia"/>
          <w:kern w:val="0"/>
          <w:sz w:val="22"/>
          <w:szCs w:val="22"/>
        </w:rPr>
        <w:t xml:space="preserve"> they</w:t>
      </w:r>
      <w:r w:rsidRPr="0067308C">
        <w:rPr>
          <w:rFonts w:asciiTheme="minorEastAsia" w:eastAsiaTheme="minorEastAsia" w:hAnsiTheme="minorEastAsia" w:hint="eastAsia"/>
          <w:kern w:val="0"/>
          <w:sz w:val="22"/>
          <w:szCs w:val="22"/>
        </w:rPr>
        <w:t xml:space="preserve"> can modify</w:t>
      </w:r>
      <w:r w:rsidRPr="00C65CD9">
        <w:rPr>
          <w:rFonts w:asciiTheme="minorEastAsia" w:eastAsiaTheme="minorEastAsia" w:hAnsiTheme="minorEastAsia" w:hint="eastAsia"/>
          <w:color w:val="555555"/>
          <w:kern w:val="0"/>
          <w:sz w:val="22"/>
          <w:szCs w:val="22"/>
        </w:rPr>
        <w:t xml:space="preserve"> </w:t>
      </w:r>
      <w:r w:rsidRPr="00F835AC">
        <w:rPr>
          <w:rFonts w:asciiTheme="minorEastAsia" w:eastAsiaTheme="minorEastAsia" w:hAnsiTheme="minorEastAsia"/>
          <w:b/>
          <w:color w:val="FF0000"/>
          <w:kern w:val="0"/>
          <w:sz w:val="22"/>
          <w:szCs w:val="22"/>
        </w:rPr>
        <w:t>“</w:t>
      </w:r>
      <w:r w:rsidRPr="00F835AC">
        <w:rPr>
          <w:rFonts w:asciiTheme="minorEastAsia" w:eastAsiaTheme="minorEastAsia" w:hAnsiTheme="minorEastAsia" w:hint="eastAsia"/>
          <w:b/>
          <w:color w:val="FF0000"/>
          <w:kern w:val="0"/>
          <w:sz w:val="22"/>
          <w:szCs w:val="22"/>
        </w:rPr>
        <w:t>Full-text service start date Change</w:t>
      </w:r>
      <w:r w:rsidRPr="00F835AC">
        <w:rPr>
          <w:rFonts w:asciiTheme="minorEastAsia" w:eastAsiaTheme="minorEastAsia" w:hAnsiTheme="minorEastAsia"/>
          <w:b/>
          <w:color w:val="FF0000"/>
          <w:kern w:val="0"/>
          <w:sz w:val="22"/>
          <w:szCs w:val="22"/>
        </w:rPr>
        <w:t>”</w:t>
      </w:r>
      <w:r>
        <w:rPr>
          <w:rFonts w:asciiTheme="minorEastAsia" w:eastAsiaTheme="minorEastAsia" w:hAnsiTheme="minorEastAsia"/>
          <w:color w:val="555555"/>
          <w:kern w:val="0"/>
          <w:sz w:val="22"/>
          <w:szCs w:val="22"/>
        </w:rPr>
        <w:t>.</w:t>
      </w:r>
      <w:r w:rsidRPr="00C65CD9">
        <w:rPr>
          <w:rFonts w:asciiTheme="minorEastAsia" w:eastAsiaTheme="minorEastAsia" w:hAnsiTheme="minorEastAsia" w:hint="eastAsia"/>
          <w:color w:val="555555"/>
          <w:kern w:val="0"/>
          <w:sz w:val="22"/>
          <w:szCs w:val="22"/>
        </w:rPr>
        <w:t xml:space="preserve"> </w:t>
      </w:r>
      <w:r w:rsidRPr="00F835AC">
        <w:rPr>
          <w:rFonts w:asciiTheme="minorEastAsia" w:eastAsiaTheme="minorEastAsia" w:hAnsiTheme="minorEastAsia"/>
          <w:b/>
          <w:color w:val="FF0000"/>
          <w:kern w:val="0"/>
          <w:sz w:val="22"/>
          <w:szCs w:val="22"/>
        </w:rPr>
        <w:t>If a student does not agree</w:t>
      </w:r>
      <w:r w:rsidRPr="00C65CD9">
        <w:rPr>
          <w:rFonts w:asciiTheme="minorEastAsia" w:eastAsiaTheme="minorEastAsia" w:hAnsiTheme="minorEastAsia"/>
          <w:color w:val="555555"/>
          <w:kern w:val="0"/>
          <w:sz w:val="22"/>
          <w:szCs w:val="22"/>
        </w:rPr>
        <w:t xml:space="preserve"> </w:t>
      </w:r>
      <w:r w:rsidRPr="0067308C">
        <w:rPr>
          <w:rFonts w:asciiTheme="minorEastAsia" w:eastAsiaTheme="minorEastAsia" w:hAnsiTheme="minorEastAsia"/>
          <w:kern w:val="0"/>
          <w:sz w:val="22"/>
          <w:szCs w:val="22"/>
        </w:rPr>
        <w:t xml:space="preserve">to the license agreement, </w:t>
      </w:r>
      <w:r w:rsidRPr="0067308C">
        <w:rPr>
          <w:rFonts w:asciiTheme="minorEastAsia" w:eastAsiaTheme="minorEastAsia" w:hAnsiTheme="minorEastAsia" w:hint="eastAsia"/>
          <w:kern w:val="0"/>
          <w:sz w:val="22"/>
          <w:szCs w:val="22"/>
        </w:rPr>
        <w:t>He</w:t>
      </w:r>
      <w:r w:rsidRPr="0067308C">
        <w:rPr>
          <w:rFonts w:asciiTheme="minorEastAsia" w:eastAsiaTheme="minorEastAsia" w:hAnsiTheme="minorEastAsia"/>
          <w:kern w:val="0"/>
          <w:sz w:val="22"/>
          <w:szCs w:val="22"/>
        </w:rPr>
        <w:t xml:space="preserve"> must enter the reason for disagreeing.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6. File uploading: Files in HWP, DOC, and PDF formats can be uploaded. If a file is too big to be uploaded (over 100 MB), save the file in a portable memory device (ex. CD) and submit it offline.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7. Final submission: Review the submission summary and change information, if necessary. After making sure that all the information is corr</w:t>
      </w:r>
      <w:r w:rsidR="00EF2AC1">
        <w:rPr>
          <w:rFonts w:asciiTheme="minorEastAsia" w:eastAsiaTheme="minorEastAsia" w:hAnsiTheme="minorEastAsia"/>
          <w:kern w:val="0"/>
          <w:sz w:val="22"/>
          <w:szCs w:val="22"/>
        </w:rPr>
        <w:t>ect, click the “Submit” button.</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8. Review submission: You can review the details about the submitted thesis, including the approval status.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9. Personal notice: If there was a problem in the thesis submission process, a return notice will be sent out by the administrator. If the submitted thesis has been approved by the administrator, an approval notice will be sent out by the administrator. The “License Agreement” can be printed out from the approval notice screen.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10. Submit the License A</w:t>
      </w:r>
      <w:r w:rsidRPr="0067308C">
        <w:rPr>
          <w:rFonts w:asciiTheme="minorEastAsia" w:eastAsiaTheme="minorEastAsia" w:hAnsiTheme="minorEastAsia" w:hint="eastAsia"/>
          <w:kern w:val="0"/>
          <w:sz w:val="22"/>
          <w:szCs w:val="22"/>
        </w:rPr>
        <w:t>gr</w:t>
      </w:r>
      <w:r w:rsidRPr="0067308C">
        <w:rPr>
          <w:rFonts w:asciiTheme="minorEastAsia" w:eastAsiaTheme="minorEastAsia" w:hAnsiTheme="minorEastAsia"/>
          <w:kern w:val="0"/>
          <w:sz w:val="22"/>
          <w:szCs w:val="22"/>
        </w:rPr>
        <w:t xml:space="preserve">eement (to be printed out at the end of the online registration process) along </w:t>
      </w:r>
      <w:r w:rsidRPr="0067308C">
        <w:rPr>
          <w:rFonts w:asciiTheme="minorEastAsia" w:eastAsiaTheme="minorEastAsia" w:hAnsiTheme="minorEastAsia"/>
          <w:kern w:val="0"/>
          <w:sz w:val="22"/>
          <w:szCs w:val="22"/>
        </w:rPr>
        <w:lastRenderedPageBreak/>
        <w:t xml:space="preserve">with hardbound copies(4 copies) of the thesis to the Tae-Joon Park Digital Library(Room no.204)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r>
      <w:r w:rsidRPr="009F1E3D">
        <w:rPr>
          <w:rFonts w:asciiTheme="minorEastAsia" w:eastAsiaTheme="minorEastAsia" w:hAnsiTheme="minorEastAsia"/>
          <w:b/>
          <w:kern w:val="0"/>
          <w:sz w:val="22"/>
          <w:szCs w:val="22"/>
        </w:rPr>
        <w:t>** Help &amp; Contact</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 Yu, Dong-Hun</w:t>
      </w:r>
      <w:r w:rsidRPr="009F1E3D">
        <w:rPr>
          <w:rFonts w:asciiTheme="minorEastAsia" w:eastAsiaTheme="minorEastAsia" w:hAnsiTheme="minorEastAsia" w:hint="eastAsia"/>
          <w:b/>
          <w:kern w:val="0"/>
          <w:sz w:val="22"/>
          <w:szCs w:val="22"/>
        </w:rPr>
        <w:t>(</w:t>
      </w:r>
      <w:r w:rsidRPr="009F1E3D">
        <w:rPr>
          <w:rFonts w:asciiTheme="minorEastAsia" w:eastAsiaTheme="minorEastAsia" w:hAnsiTheme="minorEastAsia"/>
          <w:b/>
          <w:kern w:val="0"/>
          <w:sz w:val="22"/>
          <w:szCs w:val="22"/>
        </w:rPr>
        <w:t xml:space="preserve">Tel.279-2546, </w:t>
      </w:r>
      <w:hyperlink r:id="rId8" w:history="1">
        <w:r w:rsidRPr="009F1E3D">
          <w:rPr>
            <w:rStyle w:val="a7"/>
            <w:rFonts w:asciiTheme="minorEastAsia" w:eastAsiaTheme="minorEastAsia" w:hAnsiTheme="minorEastAsia"/>
            <w:b/>
            <w:color w:val="0070C0"/>
            <w:kern w:val="0"/>
            <w:sz w:val="22"/>
            <w:szCs w:val="22"/>
            <w:u w:val="single"/>
          </w:rPr>
          <w:t>E-mail</w:t>
        </w:r>
      </w:hyperlink>
      <w:hyperlink r:id="rId9" w:history="1"/>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Library</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Room no.204.</w:t>
      </w:r>
    </w:p>
    <w:p w:rsidR="009F1E3D" w:rsidRDefault="009F1E3D" w:rsidP="009F1E3D">
      <w:pPr>
        <w:rPr>
          <w:rFonts w:asciiTheme="minorEastAsia" w:eastAsiaTheme="minorEastAsia" w:hAnsiTheme="minorEastAsia"/>
        </w:rPr>
      </w:pPr>
    </w:p>
    <w:p w:rsidR="009F1E3D" w:rsidRDefault="009F1E3D" w:rsidP="00971D28">
      <w:pPr>
        <w:widowControl/>
        <w:wordWrap/>
        <w:autoSpaceDE/>
        <w:autoSpaceDN/>
        <w:spacing w:before="270" w:after="135" w:line="260" w:lineRule="atLeast"/>
        <w:jc w:val="center"/>
        <w:rPr>
          <w:rStyle w:val="a9"/>
          <w:rFonts w:asciiTheme="minorEastAsia" w:eastAsiaTheme="minorEastAsia" w:hAnsiTheme="minorEastAsia"/>
          <w:szCs w:val="27"/>
        </w:rPr>
      </w:pPr>
    </w:p>
    <w:p w:rsidR="00620BDF" w:rsidRPr="00E82926" w:rsidRDefault="00620BDF" w:rsidP="00971D28">
      <w:pPr>
        <w:widowControl/>
        <w:wordWrap/>
        <w:autoSpaceDE/>
        <w:autoSpaceDN/>
        <w:spacing w:before="270" w:after="135" w:line="260" w:lineRule="atLeast"/>
        <w:jc w:val="center"/>
        <w:rPr>
          <w:rStyle w:val="a9"/>
          <w:rFonts w:asciiTheme="minorEastAsia" w:eastAsiaTheme="minorEastAsia" w:hAnsiTheme="minorEastAsia"/>
          <w:szCs w:val="27"/>
        </w:rPr>
      </w:pPr>
    </w:p>
    <w:p w:rsidR="009F1E3D" w:rsidRPr="009F1E3D" w:rsidRDefault="00971D28" w:rsidP="00971D28">
      <w:pPr>
        <w:widowControl/>
        <w:wordWrap/>
        <w:autoSpaceDE/>
        <w:autoSpaceDN/>
        <w:spacing w:before="270" w:after="135" w:line="260" w:lineRule="atLeast"/>
        <w:jc w:val="center"/>
        <w:rPr>
          <w:rFonts w:asciiTheme="minorEastAsia" w:eastAsiaTheme="minorEastAsia" w:hAnsiTheme="minorEastAsia"/>
          <w:b/>
          <w:bCs/>
          <w:kern w:val="0"/>
          <w:sz w:val="36"/>
          <w:szCs w:val="36"/>
        </w:rPr>
      </w:pPr>
      <w:r w:rsidRPr="009F1E3D">
        <w:rPr>
          <w:rStyle w:val="a9"/>
          <w:rFonts w:asciiTheme="minorEastAsia" w:eastAsiaTheme="minorEastAsia" w:hAnsiTheme="minorEastAsia" w:hint="eastAsia"/>
          <w:sz w:val="36"/>
          <w:szCs w:val="36"/>
        </w:rPr>
        <w:t xml:space="preserve">◈ </w:t>
      </w:r>
      <w:r w:rsidR="009C0218" w:rsidRPr="009F1E3D">
        <w:rPr>
          <w:rFonts w:asciiTheme="minorEastAsia" w:eastAsiaTheme="minorEastAsia" w:hAnsiTheme="minorEastAsia" w:hint="eastAsia"/>
          <w:b/>
          <w:bCs/>
          <w:kern w:val="0"/>
          <w:sz w:val="36"/>
          <w:szCs w:val="36"/>
        </w:rPr>
        <w:t>Dissertation</w:t>
      </w:r>
      <w:r w:rsidRPr="009F1E3D">
        <w:rPr>
          <w:rFonts w:asciiTheme="minorEastAsia" w:eastAsiaTheme="minorEastAsia" w:hAnsiTheme="minorEastAsia" w:hint="eastAsia"/>
          <w:b/>
          <w:bCs/>
          <w:kern w:val="0"/>
          <w:sz w:val="36"/>
          <w:szCs w:val="36"/>
        </w:rPr>
        <w:t xml:space="preserve"> </w:t>
      </w:r>
      <w:r w:rsidRPr="009F1E3D">
        <w:rPr>
          <w:rFonts w:asciiTheme="minorEastAsia" w:eastAsiaTheme="minorEastAsia" w:hAnsiTheme="minorEastAsia"/>
          <w:b/>
          <w:bCs/>
          <w:kern w:val="0"/>
          <w:sz w:val="36"/>
          <w:szCs w:val="36"/>
        </w:rPr>
        <w:t>Submission</w:t>
      </w:r>
      <w:r w:rsidRPr="009F1E3D">
        <w:rPr>
          <w:rFonts w:asciiTheme="minorEastAsia" w:eastAsiaTheme="minorEastAsia" w:hAnsiTheme="minorEastAsia" w:hint="eastAsia"/>
          <w:b/>
          <w:bCs/>
          <w:kern w:val="0"/>
          <w:sz w:val="36"/>
          <w:szCs w:val="36"/>
        </w:rPr>
        <w:t xml:space="preserve"> FAQ</w:t>
      </w:r>
    </w:p>
    <w:p w:rsidR="009F1E3D" w:rsidRPr="00620BDF" w:rsidRDefault="009F1E3D" w:rsidP="00971D28">
      <w:pPr>
        <w:widowControl/>
        <w:wordWrap/>
        <w:autoSpaceDE/>
        <w:autoSpaceDN/>
        <w:spacing w:before="270" w:after="135" w:line="260" w:lineRule="atLeast"/>
        <w:jc w:val="center"/>
        <w:rPr>
          <w:rFonts w:asciiTheme="minorEastAsia" w:eastAsiaTheme="minorEastAsia" w:hAnsiTheme="minorEastAsia"/>
          <w:bCs/>
          <w:kern w:val="0"/>
          <w:sz w:val="16"/>
          <w:szCs w:val="22"/>
        </w:rPr>
      </w:pPr>
    </w:p>
    <w:p w:rsidR="00971D28" w:rsidRPr="00971D28" w:rsidRDefault="00971D28" w:rsidP="009F1E3D">
      <w:pPr>
        <w:widowControl/>
        <w:wordWrap/>
        <w:autoSpaceDE/>
        <w:autoSpaceDN/>
        <w:spacing w:before="270" w:after="135" w:line="260" w:lineRule="atLeast"/>
        <w:jc w:val="left"/>
        <w:rPr>
          <w:rFonts w:asciiTheme="minorEastAsia" w:eastAsiaTheme="minorEastAsia" w:hAnsiTheme="minorEastAsia"/>
          <w:bCs/>
          <w:kern w:val="0"/>
          <w:sz w:val="22"/>
          <w:szCs w:val="22"/>
        </w:rPr>
      </w:pPr>
      <w:r w:rsidRPr="00971D28">
        <w:rPr>
          <w:rFonts w:asciiTheme="minorEastAsia" w:eastAsiaTheme="minorEastAsia" w:hAnsiTheme="minorEastAsia" w:hint="eastAsia"/>
          <w:bCs/>
          <w:kern w:val="0"/>
          <w:sz w:val="22"/>
          <w:szCs w:val="22"/>
        </w:rPr>
        <w:t xml:space="preserve">The following guideline contains </w:t>
      </w:r>
      <w:r>
        <w:rPr>
          <w:rFonts w:asciiTheme="minorEastAsia" w:eastAsiaTheme="minorEastAsia" w:hAnsiTheme="minorEastAsia" w:hint="eastAsia"/>
          <w:b/>
          <w:bCs/>
          <w:kern w:val="0"/>
          <w:sz w:val="22"/>
          <w:szCs w:val="22"/>
        </w:rPr>
        <w:t xml:space="preserve">necessary information </w:t>
      </w:r>
      <w:r w:rsidRPr="00971D28">
        <w:rPr>
          <w:rFonts w:asciiTheme="minorEastAsia" w:eastAsiaTheme="minorEastAsia" w:hAnsiTheme="minorEastAsia" w:hint="eastAsia"/>
          <w:bCs/>
          <w:kern w:val="0"/>
          <w:sz w:val="22"/>
          <w:szCs w:val="22"/>
        </w:rPr>
        <w:t xml:space="preserve">and </w:t>
      </w:r>
      <w:r>
        <w:rPr>
          <w:rFonts w:asciiTheme="minorEastAsia" w:eastAsiaTheme="minorEastAsia" w:hAnsiTheme="minorEastAsia" w:hint="eastAsia"/>
          <w:b/>
          <w:bCs/>
          <w:kern w:val="0"/>
          <w:sz w:val="22"/>
          <w:szCs w:val="22"/>
        </w:rPr>
        <w:t xml:space="preserve">frequently asked questions </w:t>
      </w:r>
      <w:r w:rsidRPr="00971D28">
        <w:rPr>
          <w:rFonts w:asciiTheme="minorEastAsia" w:eastAsiaTheme="minorEastAsia" w:hAnsiTheme="minorEastAsia" w:hint="eastAsia"/>
          <w:bCs/>
          <w:kern w:val="0"/>
          <w:sz w:val="22"/>
          <w:szCs w:val="22"/>
        </w:rPr>
        <w:t xml:space="preserve">for the </w:t>
      </w:r>
      <w:r w:rsidR="009C0218">
        <w:rPr>
          <w:rFonts w:asciiTheme="minorEastAsia" w:eastAsiaTheme="minorEastAsia" w:hAnsiTheme="minorEastAsia" w:hint="eastAsia"/>
          <w:bCs/>
          <w:kern w:val="0"/>
          <w:sz w:val="22"/>
          <w:szCs w:val="22"/>
        </w:rPr>
        <w:t>dissertation</w:t>
      </w:r>
      <w:r w:rsidRPr="00971D28">
        <w:rPr>
          <w:rFonts w:asciiTheme="minorEastAsia" w:eastAsiaTheme="minorEastAsia" w:hAnsiTheme="minorEastAsia" w:hint="eastAsia"/>
          <w:bCs/>
          <w:kern w:val="0"/>
          <w:sz w:val="22"/>
          <w:szCs w:val="22"/>
        </w:rPr>
        <w:t xml:space="preserve"> submission (hardbound copy &amp; license agreement).</w:t>
      </w:r>
    </w:p>
    <w:p w:rsidR="00971D28" w:rsidRPr="00C65CD9" w:rsidRDefault="00971D28" w:rsidP="00971D28">
      <w:pPr>
        <w:wordWrap/>
        <w:spacing w:line="380" w:lineRule="exact"/>
        <w:rPr>
          <w:rFonts w:asciiTheme="minorEastAsia" w:eastAsiaTheme="minorEastAsia" w:hAnsiTheme="minorEastAsia"/>
          <w:b/>
          <w:color w:val="0070C0"/>
          <w:szCs w:val="20"/>
        </w:rPr>
      </w:pPr>
      <w:r w:rsidRPr="0067308C">
        <w:rPr>
          <w:rFonts w:asciiTheme="minorEastAsia" w:eastAsiaTheme="minorEastAsia" w:hAnsiTheme="minorEastAsia"/>
          <w:kern w:val="0"/>
          <w:sz w:val="22"/>
          <w:szCs w:val="22"/>
        </w:rPr>
        <w:br/>
      </w:r>
      <w:r w:rsidRPr="00C65CD9">
        <w:rPr>
          <w:rFonts w:asciiTheme="minorEastAsia" w:eastAsiaTheme="minorEastAsia" w:hAnsiTheme="minorEastAsia" w:hint="eastAsia"/>
          <w:b/>
          <w:color w:val="0070C0"/>
          <w:szCs w:val="20"/>
        </w:rPr>
        <w:t xml:space="preserve">1. </w:t>
      </w:r>
      <w:r>
        <w:rPr>
          <w:rFonts w:asciiTheme="minorEastAsia" w:eastAsiaTheme="minorEastAsia" w:hAnsiTheme="minorEastAsia" w:hint="eastAsia"/>
          <w:b/>
          <w:color w:val="0070C0"/>
          <w:szCs w:val="20"/>
        </w:rPr>
        <w:t>What is graduate thesis submission?</w:t>
      </w:r>
    </w:p>
    <w:p w:rsidR="00971D28" w:rsidRPr="00C65CD9" w:rsidRDefault="00971D28" w:rsidP="00971D28">
      <w:pPr>
        <w:wordWrap/>
        <w:spacing w:line="380" w:lineRule="exact"/>
        <w:rPr>
          <w:rFonts w:asciiTheme="minorEastAsia" w:eastAsiaTheme="minorEastAsia" w:hAnsiTheme="minorEastAsia"/>
          <w:szCs w:val="20"/>
        </w:rPr>
      </w:pPr>
      <w:r w:rsidRPr="00C65CD9">
        <w:rPr>
          <w:rFonts w:asciiTheme="minorEastAsia" w:eastAsiaTheme="minorEastAsia" w:hAnsiTheme="minorEastAsia" w:hint="eastAsia"/>
          <w:szCs w:val="20"/>
        </w:rPr>
        <w:t xml:space="preserve">  =&gt; </w:t>
      </w:r>
      <w:r>
        <w:rPr>
          <w:rFonts w:asciiTheme="minorEastAsia" w:eastAsiaTheme="minorEastAsia" w:hAnsiTheme="minorEastAsia" w:hint="eastAsia"/>
          <w:szCs w:val="20"/>
        </w:rPr>
        <w:t xml:space="preserve">A student should turn in hardbound copies of </w:t>
      </w:r>
      <w:r>
        <w:rPr>
          <w:rFonts w:asciiTheme="minorEastAsia" w:eastAsiaTheme="minorEastAsia" w:hAnsiTheme="minorEastAsia"/>
          <w:szCs w:val="20"/>
        </w:rPr>
        <w:t>dissertation</w:t>
      </w:r>
      <w:r>
        <w:rPr>
          <w:rFonts w:asciiTheme="minorEastAsia" w:eastAsiaTheme="minorEastAsia" w:hAnsiTheme="minorEastAsia" w:hint="eastAsia"/>
          <w:szCs w:val="20"/>
        </w:rPr>
        <w:t xml:space="preserve"> and a license agreement for thesis submission. Four hardbound copies must be prepared for </w:t>
      </w:r>
      <w:r w:rsidR="002E2A39">
        <w:rPr>
          <w:rFonts w:asciiTheme="minorEastAsia" w:eastAsiaTheme="minorEastAsia" w:hAnsiTheme="minorEastAsia"/>
          <w:szCs w:val="20"/>
        </w:rPr>
        <w:t>M</w:t>
      </w:r>
      <w:r>
        <w:rPr>
          <w:rFonts w:asciiTheme="minorEastAsia" w:eastAsiaTheme="minorEastAsia" w:hAnsiTheme="minorEastAsia" w:hint="eastAsia"/>
          <w:szCs w:val="20"/>
        </w:rPr>
        <w:t>aster/</w:t>
      </w:r>
      <w:r w:rsidR="002E2A39">
        <w:rPr>
          <w:rFonts w:asciiTheme="minorEastAsia" w:eastAsiaTheme="minorEastAsia" w:hAnsiTheme="minorEastAsia"/>
          <w:szCs w:val="20"/>
        </w:rPr>
        <w:t>D</w:t>
      </w:r>
      <w:r>
        <w:rPr>
          <w:rFonts w:asciiTheme="minorEastAsia" w:eastAsiaTheme="minorEastAsia" w:hAnsiTheme="minorEastAsia" w:hint="eastAsia"/>
          <w:szCs w:val="20"/>
        </w:rPr>
        <w:t>octoral dissertation. The license agreement form is able to be printed after when the thesis</w:t>
      </w:r>
      <w:r>
        <w:rPr>
          <w:rFonts w:asciiTheme="minorEastAsia" w:eastAsiaTheme="minorEastAsia" w:hAnsiTheme="minorEastAsia"/>
          <w:szCs w:val="20"/>
        </w:rPr>
        <w:t>’</w:t>
      </w:r>
      <w:r w:rsidR="00C05620">
        <w:rPr>
          <w:rFonts w:asciiTheme="minorEastAsia" w:eastAsiaTheme="minorEastAsia" w:hAnsiTheme="minorEastAsia" w:hint="eastAsia"/>
          <w:szCs w:val="20"/>
        </w:rPr>
        <w:t xml:space="preserve">s </w:t>
      </w:r>
      <w:r w:rsidR="002E2A39">
        <w:rPr>
          <w:rFonts w:asciiTheme="minorEastAsia" w:eastAsiaTheme="minorEastAsia" w:hAnsiTheme="minorEastAsia" w:hint="eastAsia"/>
          <w:szCs w:val="20"/>
        </w:rPr>
        <w:t>electronic</w:t>
      </w:r>
      <w:r w:rsidR="0012038A">
        <w:rPr>
          <w:rFonts w:asciiTheme="minorEastAsia" w:eastAsiaTheme="minorEastAsia" w:hAnsiTheme="minorEastAsia" w:hint="eastAsia"/>
          <w:szCs w:val="20"/>
        </w:rPr>
        <w:t xml:space="preserve"> </w:t>
      </w:r>
      <w:r w:rsidR="00C05620">
        <w:rPr>
          <w:rFonts w:asciiTheme="minorEastAsia" w:eastAsiaTheme="minorEastAsia" w:hAnsiTheme="minorEastAsia" w:hint="eastAsia"/>
          <w:szCs w:val="20"/>
        </w:rPr>
        <w:t>original document</w:t>
      </w:r>
      <w:r w:rsidR="009C0218">
        <w:rPr>
          <w:rFonts w:asciiTheme="minorEastAsia" w:eastAsiaTheme="minorEastAsia" w:hAnsiTheme="minorEastAsia" w:hint="eastAsia"/>
          <w:szCs w:val="20"/>
        </w:rPr>
        <w:t xml:space="preserve"> file is registered</w:t>
      </w:r>
      <w:r>
        <w:rPr>
          <w:rFonts w:asciiTheme="minorEastAsia" w:eastAsiaTheme="minorEastAsia" w:hAnsiTheme="minorEastAsia" w:hint="eastAsia"/>
          <w:szCs w:val="20"/>
        </w:rPr>
        <w:t>, converted, and approved</w:t>
      </w:r>
      <w:r w:rsidR="009C0218">
        <w:rPr>
          <w:rFonts w:asciiTheme="minorEastAsia" w:eastAsiaTheme="minorEastAsia" w:hAnsiTheme="minorEastAsia" w:hint="eastAsia"/>
          <w:szCs w:val="20"/>
        </w:rPr>
        <w:t xml:space="preserve"> online</w:t>
      </w:r>
      <w:r>
        <w:rPr>
          <w:rFonts w:asciiTheme="minorEastAsia" w:eastAsiaTheme="minorEastAsia" w:hAnsiTheme="minorEastAsia" w:hint="eastAsia"/>
          <w:szCs w:val="20"/>
        </w:rPr>
        <w:t>.</w:t>
      </w:r>
      <w:r w:rsidRPr="00C65CD9">
        <w:rPr>
          <w:rFonts w:asciiTheme="minorEastAsia" w:eastAsiaTheme="minorEastAsia" w:hAnsiTheme="minorEastAsia" w:hint="eastAsia"/>
          <w:szCs w:val="20"/>
        </w:rPr>
        <w:t xml:space="preserve"> </w:t>
      </w:r>
    </w:p>
    <w:p w:rsidR="00971D28" w:rsidRPr="002E2A3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2. </w:t>
      </w:r>
      <w:r>
        <w:rPr>
          <w:rFonts w:asciiTheme="minorEastAsia" w:eastAsiaTheme="minorEastAsia" w:hAnsiTheme="minorEastAsia" w:hint="eastAsia"/>
          <w:b/>
          <w:color w:val="0070C0"/>
          <w:szCs w:val="20"/>
        </w:rPr>
        <w:t>What is the license agreement about</w:t>
      </w:r>
      <w:r w:rsidRPr="00C65CD9">
        <w:rPr>
          <w:rFonts w:asciiTheme="minorEastAsia" w:eastAsiaTheme="minorEastAsia" w:hAnsiTheme="minorEastAsia" w:hint="eastAsia"/>
          <w:b/>
          <w:color w:val="0070C0"/>
          <w:szCs w:val="20"/>
        </w:rPr>
        <w:t xml:space="preserve">? </w:t>
      </w:r>
    </w:p>
    <w:p w:rsidR="00971D28" w:rsidRPr="00C65CD9" w:rsidRDefault="00971D28" w:rsidP="00C05620">
      <w:pPr>
        <w:wordWrap/>
        <w:spacing w:line="380" w:lineRule="exact"/>
        <w:rPr>
          <w:rFonts w:asciiTheme="minorEastAsia" w:eastAsiaTheme="minorEastAsia" w:hAnsiTheme="minorEastAsia"/>
          <w:szCs w:val="20"/>
        </w:rPr>
      </w:pPr>
      <w:r w:rsidRPr="00C65CD9">
        <w:rPr>
          <w:rFonts w:asciiTheme="minorEastAsia" w:eastAsiaTheme="minorEastAsia" w:hAnsiTheme="minorEastAsia" w:hint="eastAsia"/>
          <w:b/>
          <w:color w:val="0070C0"/>
          <w:szCs w:val="20"/>
        </w:rPr>
        <w:t xml:space="preserve">  </w:t>
      </w:r>
      <w:r w:rsidRPr="00C65CD9">
        <w:rPr>
          <w:rFonts w:asciiTheme="minorEastAsia" w:eastAsiaTheme="minorEastAsia" w:hAnsiTheme="minorEastAsia" w:hint="eastAsia"/>
          <w:szCs w:val="20"/>
        </w:rPr>
        <w:t xml:space="preserve">=&gt; </w:t>
      </w:r>
      <w:r>
        <w:rPr>
          <w:rFonts w:asciiTheme="minorEastAsia" w:eastAsiaTheme="minorEastAsia" w:hAnsiTheme="minorEastAsia" w:hint="eastAsia"/>
          <w:szCs w:val="20"/>
        </w:rPr>
        <w:t>Agreeing to the li</w:t>
      </w:r>
      <w:r w:rsidR="00C05620">
        <w:rPr>
          <w:rFonts w:asciiTheme="minorEastAsia" w:eastAsiaTheme="minorEastAsia" w:hAnsiTheme="minorEastAsia" w:hint="eastAsia"/>
          <w:szCs w:val="20"/>
        </w:rPr>
        <w:t xml:space="preserve">cense agreement allows the </w:t>
      </w:r>
      <w:r w:rsidR="00C05620" w:rsidRPr="00C05620">
        <w:rPr>
          <w:rFonts w:asciiTheme="minorEastAsia" w:eastAsiaTheme="minorEastAsia" w:hAnsiTheme="minorEastAsia" w:hint="eastAsia"/>
          <w:b/>
          <w:szCs w:val="20"/>
        </w:rPr>
        <w:t>database construction without a change of content</w:t>
      </w:r>
      <w:r w:rsidR="00C05620">
        <w:rPr>
          <w:rFonts w:asciiTheme="minorEastAsia" w:eastAsiaTheme="minorEastAsia" w:hAnsiTheme="minorEastAsia" w:hint="eastAsia"/>
          <w:szCs w:val="20"/>
        </w:rPr>
        <w:t xml:space="preserve">, and </w:t>
      </w:r>
      <w:r w:rsidR="00C05620" w:rsidRPr="00C05620">
        <w:rPr>
          <w:rFonts w:asciiTheme="minorEastAsia" w:eastAsiaTheme="minorEastAsia" w:hAnsiTheme="minorEastAsia" w:hint="eastAsia"/>
          <w:b/>
          <w:szCs w:val="20"/>
        </w:rPr>
        <w:t>disclosure of original text to the information and communication network including internet</w:t>
      </w:r>
      <w:r w:rsidR="00C05620">
        <w:rPr>
          <w:rFonts w:asciiTheme="minorEastAsia" w:eastAsiaTheme="minorEastAsia" w:hAnsiTheme="minorEastAsia" w:hint="eastAsia"/>
          <w:szCs w:val="20"/>
        </w:rPr>
        <w:t xml:space="preserve">. Thus it assents </w:t>
      </w:r>
      <w:r w:rsidR="00C05620" w:rsidRPr="00C05620">
        <w:rPr>
          <w:rFonts w:asciiTheme="minorEastAsia" w:eastAsiaTheme="minorEastAsia" w:hAnsiTheme="minorEastAsia" w:hint="eastAsia"/>
          <w:b/>
          <w:szCs w:val="20"/>
        </w:rPr>
        <w:t>partial/whole transmission and reproduction of the literary properties</w:t>
      </w:r>
      <w:r w:rsidR="00C05620">
        <w:rPr>
          <w:rFonts w:asciiTheme="minorEastAsia" w:eastAsiaTheme="minorEastAsia" w:hAnsiTheme="minorEastAsia" w:hint="eastAsia"/>
          <w:szCs w:val="20"/>
        </w:rPr>
        <w:t xml:space="preserve">. Please refer to the </w:t>
      </w:r>
      <w:r w:rsidRPr="00C65CD9">
        <w:rPr>
          <w:rFonts w:asciiTheme="minorEastAsia" w:eastAsiaTheme="minorEastAsia" w:hAnsiTheme="minorEastAsia"/>
          <w:szCs w:val="20"/>
        </w:rPr>
        <w:t>"</w:t>
      </w:r>
      <w:r w:rsidR="009C0218">
        <w:rPr>
          <w:rFonts w:asciiTheme="minorEastAsia" w:eastAsiaTheme="minorEastAsia" w:hAnsiTheme="minorEastAsia" w:hint="eastAsia"/>
          <w:szCs w:val="20"/>
        </w:rPr>
        <w:t>Agreement to the Thesis info service (</w:t>
      </w:r>
      <w:r w:rsidRPr="00C65CD9">
        <w:rPr>
          <w:rFonts w:asciiTheme="minorEastAsia" w:eastAsiaTheme="minorEastAsia" w:hAnsiTheme="minorEastAsia"/>
          <w:szCs w:val="20"/>
        </w:rPr>
        <w:t>학위</w:t>
      </w:r>
      <w:r w:rsidRPr="00C65CD9">
        <w:rPr>
          <w:rFonts w:asciiTheme="minorEastAsia" w:eastAsiaTheme="minorEastAsia" w:hAnsiTheme="minorEastAsia" w:hint="eastAsia"/>
          <w:szCs w:val="20"/>
        </w:rPr>
        <w:t xml:space="preserve">논문 원문제공 서비스에 대한 </w:t>
      </w:r>
      <w:r w:rsidRPr="00C65CD9">
        <w:rPr>
          <w:rFonts w:asciiTheme="minorEastAsia" w:eastAsiaTheme="minorEastAsia" w:hAnsiTheme="minorEastAsia"/>
          <w:szCs w:val="20"/>
        </w:rPr>
        <w:t>동의서</w:t>
      </w:r>
      <w:r w:rsidRPr="00C65CD9">
        <w:rPr>
          <w:rFonts w:asciiTheme="minorEastAsia" w:eastAsiaTheme="minorEastAsia" w:hAnsiTheme="minorEastAsia" w:hint="eastAsia"/>
          <w:szCs w:val="20"/>
        </w:rPr>
        <w:t>[학위논문 기본저작 동의서]</w:t>
      </w:r>
      <w:r w:rsidR="009C0218">
        <w:rPr>
          <w:rFonts w:asciiTheme="minorEastAsia" w:eastAsiaTheme="minorEastAsia" w:hAnsiTheme="minorEastAsia" w:hint="eastAsia"/>
          <w:szCs w:val="20"/>
        </w:rPr>
        <w:t>)</w:t>
      </w:r>
      <w:r w:rsidRPr="00C65CD9">
        <w:rPr>
          <w:rFonts w:asciiTheme="minorEastAsia" w:eastAsiaTheme="minorEastAsia" w:hAnsiTheme="minorEastAsia"/>
          <w:szCs w:val="20"/>
        </w:rPr>
        <w:t>"</w:t>
      </w:r>
      <w:r w:rsidR="009C0218">
        <w:rPr>
          <w:rFonts w:asciiTheme="minorEastAsia" w:eastAsiaTheme="minorEastAsia" w:hAnsiTheme="minorEastAsia" w:hint="eastAsia"/>
          <w:szCs w:val="20"/>
        </w:rPr>
        <w:t xml:space="preserve"> on the </w:t>
      </w:r>
      <w:r w:rsidR="009C0218">
        <w:rPr>
          <w:rFonts w:asciiTheme="minorEastAsia" w:eastAsiaTheme="minorEastAsia" w:hAnsiTheme="minorEastAsia"/>
          <w:szCs w:val="20"/>
        </w:rPr>
        <w:t>‘</w:t>
      </w:r>
      <w:r w:rsidR="009C0218">
        <w:rPr>
          <w:rFonts w:asciiTheme="minorEastAsia" w:eastAsiaTheme="minorEastAsia" w:hAnsiTheme="minorEastAsia" w:hint="eastAsia"/>
          <w:szCs w:val="20"/>
        </w:rPr>
        <w:t>Copyright Agreement</w:t>
      </w:r>
      <w:r w:rsidR="009C0218">
        <w:rPr>
          <w:rFonts w:asciiTheme="minorEastAsia" w:eastAsiaTheme="minorEastAsia" w:hAnsiTheme="minorEastAsia"/>
          <w:szCs w:val="20"/>
        </w:rPr>
        <w:t>’</w:t>
      </w:r>
      <w:r w:rsidR="009C0218">
        <w:rPr>
          <w:rFonts w:asciiTheme="minorEastAsia" w:eastAsiaTheme="minorEastAsia" w:hAnsiTheme="minorEastAsia" w:hint="eastAsia"/>
          <w:szCs w:val="20"/>
        </w:rPr>
        <w:t xml:space="preserve"> for detailed information.</w:t>
      </w:r>
    </w:p>
    <w:p w:rsidR="00971D28" w:rsidRPr="00C65CD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3. </w:t>
      </w:r>
      <w:r w:rsidR="009C0218">
        <w:rPr>
          <w:rFonts w:asciiTheme="minorEastAsia" w:eastAsiaTheme="minorEastAsia" w:hAnsiTheme="minorEastAsia" w:hint="eastAsia"/>
          <w:b/>
          <w:color w:val="0070C0"/>
          <w:szCs w:val="20"/>
        </w:rPr>
        <w:t xml:space="preserve">When </w:t>
      </w:r>
      <w:r w:rsidR="008B4622">
        <w:rPr>
          <w:rFonts w:asciiTheme="minorEastAsia" w:eastAsiaTheme="minorEastAsia" w:hAnsiTheme="minorEastAsia" w:hint="eastAsia"/>
          <w:b/>
          <w:color w:val="0070C0"/>
          <w:szCs w:val="20"/>
        </w:rPr>
        <w:t xml:space="preserve">a </w:t>
      </w:r>
      <w:r w:rsidR="009C0218">
        <w:rPr>
          <w:rFonts w:asciiTheme="minorEastAsia" w:eastAsiaTheme="minorEastAsia" w:hAnsiTheme="minorEastAsia" w:hint="eastAsia"/>
          <w:b/>
          <w:color w:val="0070C0"/>
          <w:szCs w:val="20"/>
        </w:rPr>
        <w:t xml:space="preserve">patent application or </w:t>
      </w:r>
      <w:r w:rsidR="0094053F">
        <w:rPr>
          <w:rFonts w:asciiTheme="minorEastAsia" w:eastAsiaTheme="minorEastAsia" w:hAnsiTheme="minorEastAsia"/>
          <w:b/>
          <w:color w:val="0070C0"/>
          <w:szCs w:val="20"/>
        </w:rPr>
        <w:t>J</w:t>
      </w:r>
      <w:r w:rsidR="009C0218">
        <w:rPr>
          <w:rFonts w:asciiTheme="minorEastAsia" w:eastAsiaTheme="minorEastAsia" w:hAnsiTheme="minorEastAsia" w:hint="eastAsia"/>
          <w:b/>
          <w:color w:val="0070C0"/>
          <w:szCs w:val="20"/>
        </w:rPr>
        <w:t xml:space="preserve">ournal publication is pending, how should </w:t>
      </w:r>
      <w:r w:rsidR="00622BA9">
        <w:rPr>
          <w:rFonts w:asciiTheme="minorEastAsia" w:eastAsiaTheme="minorEastAsia" w:hAnsiTheme="minorEastAsia" w:hint="eastAsia"/>
          <w:b/>
          <w:color w:val="0070C0"/>
          <w:szCs w:val="20"/>
        </w:rPr>
        <w:t xml:space="preserve">I change </w:t>
      </w:r>
      <w:r w:rsidR="009C0218">
        <w:rPr>
          <w:rFonts w:asciiTheme="minorEastAsia" w:eastAsiaTheme="minorEastAsia" w:hAnsiTheme="minorEastAsia" w:hint="eastAsia"/>
          <w:b/>
          <w:color w:val="0070C0"/>
          <w:szCs w:val="20"/>
        </w:rPr>
        <w:t xml:space="preserve">the </w:t>
      </w:r>
      <w:r w:rsidR="00622BA9">
        <w:rPr>
          <w:rFonts w:asciiTheme="minorEastAsia" w:eastAsiaTheme="minorEastAsia" w:hAnsiTheme="minorEastAsia" w:hint="eastAsia"/>
          <w:b/>
          <w:color w:val="0070C0"/>
          <w:szCs w:val="20"/>
        </w:rPr>
        <w:t>license agreement</w:t>
      </w:r>
      <w:r w:rsidR="008B4622">
        <w:rPr>
          <w:rFonts w:asciiTheme="minorEastAsia" w:eastAsiaTheme="minorEastAsia" w:hAnsiTheme="minorEastAsia" w:hint="eastAsia"/>
          <w:b/>
          <w:color w:val="0070C0"/>
          <w:szCs w:val="20"/>
        </w:rPr>
        <w:t>?</w:t>
      </w:r>
      <w:r w:rsidRPr="00C65CD9">
        <w:rPr>
          <w:rFonts w:asciiTheme="minorEastAsia" w:eastAsiaTheme="minorEastAsia" w:hAnsiTheme="minorEastAsia" w:hint="eastAsia"/>
          <w:b/>
          <w:color w:val="0070C0"/>
          <w:szCs w:val="20"/>
        </w:rPr>
        <w:t xml:space="preserve"> </w:t>
      </w:r>
    </w:p>
    <w:p w:rsidR="00971D28" w:rsidRPr="00DC5531" w:rsidRDefault="00971D28" w:rsidP="00DC5531">
      <w:pPr>
        <w:wordWrap/>
        <w:spacing w:line="380" w:lineRule="exact"/>
        <w:ind w:firstLine="210"/>
        <w:rPr>
          <w:rFonts w:asciiTheme="minorEastAsia" w:eastAsiaTheme="minorEastAsia" w:hAnsiTheme="minorEastAsia"/>
          <w:color w:val="FF0000"/>
          <w:szCs w:val="20"/>
        </w:rPr>
      </w:pPr>
      <w:r w:rsidRPr="00C65CD9">
        <w:rPr>
          <w:rFonts w:asciiTheme="minorEastAsia" w:eastAsiaTheme="minorEastAsia" w:hAnsiTheme="minorEastAsia" w:hint="eastAsia"/>
          <w:szCs w:val="20"/>
        </w:rPr>
        <w:t xml:space="preserve">=&gt; </w:t>
      </w:r>
      <w:r w:rsidR="008B4622">
        <w:rPr>
          <w:rFonts w:asciiTheme="minorEastAsia" w:eastAsiaTheme="minorEastAsia" w:hAnsiTheme="minorEastAsia" w:hint="eastAsia"/>
          <w:szCs w:val="20"/>
        </w:rPr>
        <w:t>A dissertation</w:t>
      </w:r>
      <w:r w:rsidR="008B4622">
        <w:rPr>
          <w:rFonts w:asciiTheme="minorEastAsia" w:eastAsiaTheme="minorEastAsia" w:hAnsiTheme="minorEastAsia"/>
          <w:szCs w:val="20"/>
        </w:rPr>
        <w:t>’</w:t>
      </w:r>
      <w:r w:rsidR="008B4622">
        <w:rPr>
          <w:rFonts w:asciiTheme="minorEastAsia" w:eastAsiaTheme="minorEastAsia" w:hAnsiTheme="minorEastAsia" w:hint="eastAsia"/>
          <w:szCs w:val="20"/>
        </w:rPr>
        <w:t xml:space="preserve">s </w:t>
      </w:r>
      <w:r w:rsidR="008B4622" w:rsidRPr="008B4622">
        <w:rPr>
          <w:rFonts w:asciiTheme="minorEastAsia" w:eastAsiaTheme="minorEastAsia" w:hAnsiTheme="minorEastAsia" w:hint="eastAsia"/>
          <w:b/>
          <w:color w:val="FF0000"/>
          <w:szCs w:val="20"/>
        </w:rPr>
        <w:t>full-text public access date can be set after the patent application/journal publication</w:t>
      </w:r>
      <w:r w:rsidR="008B4622">
        <w:rPr>
          <w:rFonts w:asciiTheme="minorEastAsia" w:eastAsiaTheme="minorEastAsia" w:hAnsiTheme="minorEastAsia" w:hint="eastAsia"/>
          <w:szCs w:val="20"/>
        </w:rPr>
        <w:t xml:space="preserve">.  Choose </w:t>
      </w:r>
      <w:r w:rsidR="008B4622">
        <w:rPr>
          <w:rFonts w:asciiTheme="minorEastAsia" w:eastAsiaTheme="minorEastAsia" w:hAnsiTheme="minorEastAsia"/>
          <w:szCs w:val="20"/>
        </w:rPr>
        <w:t>‘</w:t>
      </w:r>
      <w:r w:rsidR="008B4622" w:rsidRPr="00DC5531">
        <w:rPr>
          <w:rFonts w:asciiTheme="minorEastAsia" w:eastAsiaTheme="minorEastAsia" w:hAnsiTheme="minorEastAsia" w:hint="eastAsia"/>
          <w:b/>
          <w:szCs w:val="20"/>
        </w:rPr>
        <w:t>Agree</w:t>
      </w:r>
      <w:r w:rsidR="008B4622">
        <w:rPr>
          <w:rFonts w:asciiTheme="minorEastAsia" w:eastAsiaTheme="minorEastAsia" w:hAnsiTheme="minorEastAsia"/>
          <w:szCs w:val="20"/>
        </w:rPr>
        <w:t>’</w:t>
      </w:r>
      <w:r w:rsidR="008B4622">
        <w:rPr>
          <w:rFonts w:asciiTheme="minorEastAsia" w:eastAsiaTheme="minorEastAsia" w:hAnsiTheme="minorEastAsia" w:hint="eastAsia"/>
          <w:szCs w:val="20"/>
        </w:rPr>
        <w:t xml:space="preserve"> on the license agreement procedure; then alter the </w:t>
      </w:r>
      <w:r w:rsidR="00005F3E">
        <w:rPr>
          <w:rFonts w:asciiTheme="minorEastAsia" w:eastAsiaTheme="minorEastAsia" w:hAnsiTheme="minorEastAsia" w:hint="eastAsia"/>
          <w:szCs w:val="20"/>
        </w:rPr>
        <w:t xml:space="preserve">public access schedule at </w:t>
      </w:r>
      <w:r w:rsidR="008B4622">
        <w:rPr>
          <w:rFonts w:asciiTheme="minorEastAsia" w:eastAsiaTheme="minorEastAsia" w:hAnsiTheme="minorEastAsia"/>
          <w:szCs w:val="20"/>
        </w:rPr>
        <w:t>‘</w:t>
      </w:r>
      <w:r w:rsidR="008B4622" w:rsidRPr="00DC5531">
        <w:rPr>
          <w:rFonts w:asciiTheme="minorEastAsia" w:eastAsiaTheme="minorEastAsia" w:hAnsiTheme="minorEastAsia" w:hint="eastAsia"/>
          <w:b/>
          <w:color w:val="FF0000"/>
          <w:szCs w:val="20"/>
        </w:rPr>
        <w:t>Full-text service Start date</w:t>
      </w:r>
      <w:r w:rsidR="008B4622" w:rsidRPr="00DC5531">
        <w:rPr>
          <w:rFonts w:asciiTheme="minorEastAsia" w:eastAsiaTheme="minorEastAsia" w:hAnsiTheme="minorEastAsia"/>
          <w:b/>
          <w:color w:val="FF0000"/>
          <w:szCs w:val="20"/>
        </w:rPr>
        <w:t>’</w:t>
      </w:r>
      <w:r w:rsidR="00005F3E">
        <w:rPr>
          <w:rFonts w:asciiTheme="minorEastAsia" w:eastAsiaTheme="minorEastAsia" w:hAnsiTheme="minorEastAsia" w:hint="eastAsia"/>
          <w:szCs w:val="20"/>
        </w:rPr>
        <w:t xml:space="preserve">. </w:t>
      </w:r>
      <w:r w:rsidR="00005F3E" w:rsidRPr="00DC5531">
        <w:rPr>
          <w:rFonts w:asciiTheme="minorEastAsia" w:eastAsiaTheme="minorEastAsia" w:hAnsiTheme="minorEastAsia" w:hint="eastAsia"/>
          <w:color w:val="FF0000"/>
          <w:szCs w:val="20"/>
        </w:rPr>
        <w:t>Conditional agreement (with setting the public access date) or disagreement blocks the internet search</w:t>
      </w:r>
      <w:r w:rsidR="00DC5531" w:rsidRPr="00DC5531">
        <w:rPr>
          <w:rFonts w:asciiTheme="minorEastAsia" w:eastAsiaTheme="minorEastAsia" w:hAnsiTheme="minorEastAsia" w:hint="eastAsia"/>
          <w:color w:val="FF0000"/>
          <w:szCs w:val="20"/>
        </w:rPr>
        <w:t xml:space="preserve"> </w:t>
      </w:r>
      <w:r w:rsidR="00DC5531" w:rsidRPr="00DC5531">
        <w:rPr>
          <w:rFonts w:asciiTheme="minorEastAsia" w:eastAsiaTheme="minorEastAsia" w:hAnsiTheme="minorEastAsia"/>
          <w:color w:val="FF0000"/>
          <w:szCs w:val="20"/>
        </w:rPr>
        <w:t>availability</w:t>
      </w:r>
      <w:r w:rsidR="00DC5531" w:rsidRPr="00DC5531">
        <w:rPr>
          <w:rFonts w:asciiTheme="minorEastAsia" w:eastAsiaTheme="minorEastAsia" w:hAnsiTheme="minorEastAsia" w:hint="eastAsia"/>
          <w:color w:val="FF0000"/>
          <w:szCs w:val="20"/>
        </w:rPr>
        <w:t>.</w:t>
      </w:r>
    </w:p>
    <w:p w:rsidR="00DC5531" w:rsidRPr="00C65CD9" w:rsidRDefault="00DC5531" w:rsidP="00DC5531">
      <w:pPr>
        <w:wordWrap/>
        <w:spacing w:line="380" w:lineRule="exact"/>
        <w:ind w:firstLine="210"/>
        <w:rPr>
          <w:rFonts w:asciiTheme="minorEastAsia" w:eastAsiaTheme="minorEastAsia" w:hAnsiTheme="minorEastAsia"/>
          <w:szCs w:val="20"/>
        </w:rPr>
      </w:pPr>
      <w:r>
        <w:rPr>
          <w:rFonts w:asciiTheme="minorEastAsia" w:eastAsiaTheme="minorEastAsia" w:hAnsiTheme="minorEastAsia"/>
          <w:szCs w:val="20"/>
        </w:rPr>
        <w:t>Accessibility</w:t>
      </w:r>
      <w:r>
        <w:rPr>
          <w:rFonts w:asciiTheme="minorEastAsia" w:eastAsiaTheme="minorEastAsia" w:hAnsiTheme="minorEastAsia" w:hint="eastAsia"/>
          <w:szCs w:val="20"/>
        </w:rPr>
        <w:t xml:space="preserve"> to </w:t>
      </w:r>
      <w:r w:rsidRPr="00DC5531">
        <w:rPr>
          <w:rFonts w:asciiTheme="minorEastAsia" w:eastAsiaTheme="minorEastAsia" w:hAnsiTheme="minorEastAsia" w:hint="eastAsia"/>
          <w:b/>
          <w:color w:val="FF0000"/>
          <w:szCs w:val="20"/>
        </w:rPr>
        <w:t>hardbound copies is also treated in the same terms (license agreement, conditional agreement, and disagreement) with the original text</w:t>
      </w:r>
      <w:r>
        <w:rPr>
          <w:rFonts w:asciiTheme="minorEastAsia" w:eastAsiaTheme="minorEastAsia" w:hAnsiTheme="minorEastAsia" w:hint="eastAsia"/>
          <w:szCs w:val="20"/>
        </w:rPr>
        <w:t xml:space="preserve">. Only licensed theses are enlisted in POSTECH library and presented at National Library*. </w:t>
      </w:r>
      <w:r w:rsidRPr="005531EA">
        <w:rPr>
          <w:rFonts w:asciiTheme="minorEastAsia" w:eastAsiaTheme="minorEastAsia" w:hAnsiTheme="minorEastAsia" w:hint="eastAsia"/>
          <w:color w:val="FF0000"/>
          <w:szCs w:val="20"/>
        </w:rPr>
        <w:t>Condit</w:t>
      </w:r>
      <w:r w:rsidR="008738CA" w:rsidRPr="005531EA">
        <w:rPr>
          <w:rFonts w:asciiTheme="minorEastAsia" w:eastAsiaTheme="minorEastAsia" w:hAnsiTheme="minorEastAsia" w:hint="eastAsia"/>
          <w:color w:val="FF0000"/>
          <w:szCs w:val="20"/>
        </w:rPr>
        <w:t>ionally licensed theses are safeguarded</w:t>
      </w:r>
      <w:r w:rsidRPr="005531EA">
        <w:rPr>
          <w:rFonts w:asciiTheme="minorEastAsia" w:eastAsiaTheme="minorEastAsia" w:hAnsiTheme="minorEastAsia" w:hint="eastAsia"/>
          <w:color w:val="FF0000"/>
          <w:szCs w:val="20"/>
        </w:rPr>
        <w:t xml:space="preserve"> separately until the public access date is exceeded.</w:t>
      </w:r>
      <w:r w:rsidR="008738CA" w:rsidRPr="005531EA">
        <w:rPr>
          <w:rFonts w:asciiTheme="minorEastAsia" w:eastAsiaTheme="minorEastAsia" w:hAnsiTheme="minorEastAsia" w:hint="eastAsia"/>
          <w:color w:val="FF0000"/>
          <w:szCs w:val="20"/>
        </w:rPr>
        <w:t xml:space="preserve"> </w:t>
      </w:r>
      <w:r w:rsidR="008738CA" w:rsidRPr="005531EA">
        <w:rPr>
          <w:rFonts w:asciiTheme="minorEastAsia" w:eastAsiaTheme="minorEastAsia" w:hAnsiTheme="minorEastAsia" w:hint="eastAsia"/>
          <w:szCs w:val="20"/>
        </w:rPr>
        <w:t xml:space="preserve">Browse, peruse, and presentation can be conducted after the previously set full-text service start date. </w:t>
      </w:r>
      <w:r w:rsidR="008738CA" w:rsidRPr="005531EA">
        <w:rPr>
          <w:rFonts w:asciiTheme="minorEastAsia" w:eastAsiaTheme="minorEastAsia" w:hAnsiTheme="minorEastAsia" w:hint="eastAsia"/>
          <w:color w:val="FF0000"/>
          <w:szCs w:val="20"/>
        </w:rPr>
        <w:t>Unlicensed theses are deposited and indexed only in POSTECH library; browse, peruse, and presentation to National Library are prohibited.</w:t>
      </w:r>
      <w:r w:rsidR="008738CA">
        <w:rPr>
          <w:rFonts w:asciiTheme="minorEastAsia" w:eastAsiaTheme="minorEastAsia" w:hAnsiTheme="minorEastAsia" w:hint="eastAsia"/>
          <w:szCs w:val="20"/>
        </w:rPr>
        <w:t xml:space="preserve"> </w:t>
      </w:r>
      <w:r w:rsidR="008738CA" w:rsidRPr="005531EA">
        <w:rPr>
          <w:rFonts w:asciiTheme="minorEastAsia" w:eastAsiaTheme="minorEastAsia" w:hAnsiTheme="minorEastAsia" w:hint="eastAsia"/>
          <w:sz w:val="18"/>
          <w:szCs w:val="20"/>
        </w:rPr>
        <w:t xml:space="preserve">*National Library : </w:t>
      </w:r>
      <w:r w:rsidR="005531EA" w:rsidRPr="005531EA">
        <w:rPr>
          <w:rFonts w:asciiTheme="minorEastAsia" w:eastAsiaTheme="minorEastAsia" w:hAnsiTheme="minorEastAsia" w:hint="eastAsia"/>
          <w:sz w:val="18"/>
          <w:szCs w:val="20"/>
        </w:rPr>
        <w:t>National Library of Korea, National Assembly Library</w:t>
      </w:r>
    </w:p>
    <w:p w:rsidR="00971D28" w:rsidRPr="00C65CD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4. </w:t>
      </w:r>
      <w:r w:rsidR="0048160F">
        <w:rPr>
          <w:rFonts w:asciiTheme="minorEastAsia" w:eastAsiaTheme="minorEastAsia" w:hAnsiTheme="minorEastAsia" w:hint="eastAsia"/>
          <w:b/>
          <w:color w:val="0070C0"/>
          <w:szCs w:val="20"/>
        </w:rPr>
        <w:t>What is the type of license?</w:t>
      </w:r>
      <w:r w:rsidRPr="00C65CD9">
        <w:rPr>
          <w:rFonts w:asciiTheme="minorEastAsia" w:eastAsiaTheme="minorEastAsia" w:hAnsiTheme="minorEastAsia" w:hint="eastAsia"/>
          <w:b/>
          <w:color w:val="0070C0"/>
          <w:szCs w:val="20"/>
        </w:rPr>
        <w:t xml:space="preserve"> </w:t>
      </w:r>
    </w:p>
    <w:p w:rsidR="0048160F" w:rsidRDefault="00971D28" w:rsidP="00971D28">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lastRenderedPageBreak/>
        <w:t xml:space="preserve">=&gt; </w:t>
      </w:r>
      <w:r w:rsidR="0048160F">
        <w:rPr>
          <w:rFonts w:asciiTheme="minorEastAsia" w:eastAsiaTheme="minorEastAsia" w:hAnsiTheme="minorEastAsia" w:hint="eastAsia"/>
          <w:szCs w:val="20"/>
        </w:rPr>
        <w:t xml:space="preserve">Copyright license type can be chosen </w:t>
      </w:r>
      <w:r w:rsidR="004D1490">
        <w:rPr>
          <w:rFonts w:asciiTheme="minorEastAsia" w:eastAsiaTheme="minorEastAsia" w:hAnsiTheme="minorEastAsia" w:hint="eastAsia"/>
          <w:szCs w:val="20"/>
        </w:rPr>
        <w:t xml:space="preserve">among the </w:t>
      </w:r>
      <w:r w:rsidR="004D1490" w:rsidRPr="004D1490">
        <w:rPr>
          <w:rFonts w:asciiTheme="minorEastAsia" w:eastAsiaTheme="minorEastAsia" w:hAnsiTheme="minorEastAsia" w:hint="eastAsia"/>
          <w:b/>
          <w:szCs w:val="20"/>
        </w:rPr>
        <w:t>Creative Commons Licenses (CCL)</w:t>
      </w:r>
      <w:r w:rsidR="004D1490">
        <w:rPr>
          <w:rFonts w:asciiTheme="minorEastAsia" w:eastAsiaTheme="minorEastAsia" w:hAnsiTheme="minorEastAsia" w:hint="eastAsia"/>
          <w:szCs w:val="20"/>
        </w:rPr>
        <w:t>,</w:t>
      </w:r>
      <w:r w:rsidR="0048160F">
        <w:rPr>
          <w:rFonts w:asciiTheme="minorEastAsia" w:eastAsiaTheme="minorEastAsia" w:hAnsiTheme="minorEastAsia" w:hint="eastAsia"/>
          <w:szCs w:val="20"/>
        </w:rPr>
        <w:t xml:space="preserve"> to give a degree of rights to people to share, use, and build upon the created work. License type setting is recommended to state the author</w:t>
      </w:r>
      <w:r w:rsidR="0048160F">
        <w:rPr>
          <w:rFonts w:asciiTheme="minorEastAsia" w:eastAsiaTheme="minorEastAsia" w:hAnsiTheme="minorEastAsia"/>
          <w:szCs w:val="20"/>
        </w:rPr>
        <w:t>’</w:t>
      </w:r>
      <w:r w:rsidR="0048160F">
        <w:rPr>
          <w:rFonts w:asciiTheme="minorEastAsia" w:eastAsiaTheme="minorEastAsia" w:hAnsiTheme="minorEastAsia" w:hint="eastAsia"/>
          <w:szCs w:val="20"/>
        </w:rPr>
        <w:t>s right over the academic work and clarify the boundary of</w:t>
      </w:r>
      <w:r w:rsidR="004D1490">
        <w:rPr>
          <w:rFonts w:asciiTheme="minorEastAsia" w:eastAsiaTheme="minorEastAsia" w:hAnsiTheme="minorEastAsia" w:hint="eastAsia"/>
          <w:szCs w:val="20"/>
        </w:rPr>
        <w:t xml:space="preserve"> fair use. (</w:t>
      </w:r>
      <w:r w:rsidR="004D1490" w:rsidRPr="004D1490">
        <w:rPr>
          <w:rFonts w:asciiTheme="minorEastAsia" w:eastAsiaTheme="minorEastAsia" w:hAnsiTheme="minorEastAsia" w:hint="eastAsia"/>
          <w:b/>
          <w:color w:val="FF0000"/>
          <w:szCs w:val="20"/>
        </w:rPr>
        <w:t xml:space="preserve">Recommended setting: BY-NC-ND (Attribution </w:t>
      </w:r>
      <w:r w:rsidR="004D1490" w:rsidRPr="004D1490">
        <w:rPr>
          <w:rFonts w:asciiTheme="minorEastAsia" w:eastAsiaTheme="minorEastAsia" w:hAnsiTheme="minorEastAsia"/>
          <w:b/>
          <w:color w:val="FF0000"/>
          <w:szCs w:val="20"/>
        </w:rPr>
        <w:t>–</w:t>
      </w:r>
      <w:r w:rsidR="004D1490" w:rsidRPr="004D1490">
        <w:rPr>
          <w:rFonts w:asciiTheme="minorEastAsia" w:eastAsiaTheme="minorEastAsia" w:hAnsiTheme="minorEastAsia" w:hint="eastAsia"/>
          <w:b/>
          <w:color w:val="FF0000"/>
          <w:szCs w:val="20"/>
        </w:rPr>
        <w:t xml:space="preserve"> Noncommercial </w:t>
      </w:r>
      <w:r w:rsidR="004D1490" w:rsidRPr="004D1490">
        <w:rPr>
          <w:rFonts w:asciiTheme="minorEastAsia" w:eastAsiaTheme="minorEastAsia" w:hAnsiTheme="minorEastAsia"/>
          <w:b/>
          <w:color w:val="FF0000"/>
          <w:szCs w:val="20"/>
        </w:rPr>
        <w:t>–</w:t>
      </w:r>
      <w:r w:rsidR="004D1490" w:rsidRPr="004D1490">
        <w:rPr>
          <w:rFonts w:asciiTheme="minorEastAsia" w:eastAsiaTheme="minorEastAsia" w:hAnsiTheme="minorEastAsia" w:hint="eastAsia"/>
          <w:b/>
          <w:color w:val="FF0000"/>
          <w:szCs w:val="20"/>
        </w:rPr>
        <w:t xml:space="preserve"> No Derivatives)</w:t>
      </w:r>
      <w:r w:rsidR="004D1490">
        <w:rPr>
          <w:rFonts w:asciiTheme="minorEastAsia" w:eastAsiaTheme="minorEastAsia" w:hAnsiTheme="minorEastAsia" w:hint="eastAsia"/>
          <w:szCs w:val="20"/>
        </w:rPr>
        <w:t>)</w:t>
      </w:r>
    </w:p>
    <w:p w:rsidR="004D1490" w:rsidRDefault="004D1490" w:rsidP="00971D28">
      <w:pPr>
        <w:wordWrap/>
        <w:spacing w:line="380" w:lineRule="exact"/>
        <w:rPr>
          <w:rFonts w:asciiTheme="minorEastAsia" w:eastAsiaTheme="minorEastAsia" w:hAnsiTheme="minorEastAsia"/>
          <w:szCs w:val="20"/>
        </w:rPr>
      </w:pPr>
    </w:p>
    <w:p w:rsidR="00971D28" w:rsidRPr="00955805" w:rsidRDefault="00971D28" w:rsidP="00971D28">
      <w:pPr>
        <w:wordWrap/>
        <w:spacing w:line="380" w:lineRule="exact"/>
        <w:rPr>
          <w:rFonts w:asciiTheme="minorEastAsia" w:eastAsiaTheme="minorEastAsia" w:hAnsiTheme="minorEastAsia"/>
          <w:b/>
          <w:color w:val="0070C0"/>
          <w:szCs w:val="20"/>
        </w:rPr>
      </w:pPr>
      <w:r w:rsidRPr="00955805">
        <w:rPr>
          <w:rFonts w:asciiTheme="minorEastAsia" w:eastAsiaTheme="minorEastAsia" w:hAnsiTheme="minorEastAsia" w:hint="eastAsia"/>
          <w:b/>
          <w:color w:val="0070C0"/>
          <w:szCs w:val="20"/>
        </w:rPr>
        <w:t xml:space="preserve">5. </w:t>
      </w:r>
      <w:r w:rsidR="004D1490">
        <w:rPr>
          <w:rFonts w:asciiTheme="minorEastAsia" w:eastAsiaTheme="minorEastAsia" w:hAnsiTheme="minorEastAsia" w:hint="eastAsia"/>
          <w:b/>
          <w:color w:val="0070C0"/>
          <w:szCs w:val="20"/>
        </w:rPr>
        <w:t>How should the curriculum vitae (CV) be written</w:t>
      </w:r>
      <w:r w:rsidRPr="00955805">
        <w:rPr>
          <w:rFonts w:asciiTheme="minorEastAsia" w:eastAsiaTheme="minorEastAsia" w:hAnsiTheme="minorEastAsia" w:hint="eastAsia"/>
          <w:b/>
          <w:color w:val="0070C0"/>
          <w:szCs w:val="20"/>
        </w:rPr>
        <w:t>?</w:t>
      </w:r>
      <w:r w:rsidRPr="00955805">
        <w:rPr>
          <w:rFonts w:asciiTheme="minorEastAsia" w:eastAsiaTheme="minorEastAsia" w:hAnsiTheme="minorEastAsia"/>
          <w:b/>
          <w:color w:val="0070C0"/>
          <w:szCs w:val="20"/>
        </w:rPr>
        <w:t xml:space="preserve"> </w:t>
      </w:r>
    </w:p>
    <w:p w:rsidR="00971D28" w:rsidRDefault="00971D28" w:rsidP="00971D28">
      <w:pPr>
        <w:jc w:val="left"/>
        <w:rPr>
          <w:rFonts w:asciiTheme="minorEastAsia" w:eastAsiaTheme="minorEastAsia" w:hAnsiTheme="minorEastAsia"/>
          <w:sz w:val="22"/>
          <w:szCs w:val="22"/>
        </w:rPr>
      </w:pPr>
      <w:r>
        <w:rPr>
          <w:rFonts w:asciiTheme="minorEastAsia" w:eastAsiaTheme="minorEastAsia" w:hAnsiTheme="minorEastAsia"/>
          <w:szCs w:val="20"/>
        </w:rPr>
        <w:t xml:space="preserve">  =&gt; </w:t>
      </w:r>
      <w:r w:rsidR="004D1490" w:rsidRPr="001244B9">
        <w:rPr>
          <w:rFonts w:asciiTheme="minorEastAsia" w:eastAsiaTheme="minorEastAsia" w:hAnsiTheme="minorEastAsia" w:hint="eastAsia"/>
          <w:color w:val="FF0000"/>
          <w:szCs w:val="20"/>
        </w:rPr>
        <w:t>Do not describe any specific personal information</w:t>
      </w:r>
      <w:r w:rsidR="001244B9" w:rsidRPr="001244B9">
        <w:rPr>
          <w:rFonts w:asciiTheme="minorEastAsia" w:eastAsiaTheme="minorEastAsia" w:hAnsiTheme="minorEastAsia" w:hint="eastAsia"/>
          <w:color w:val="FF0000"/>
          <w:szCs w:val="20"/>
        </w:rPr>
        <w:t xml:space="preserve"> (date of birth, place of birth, contact number, address, etc</w:t>
      </w:r>
      <w:r w:rsidR="001244B9" w:rsidRPr="001244B9">
        <w:rPr>
          <w:rFonts w:asciiTheme="minorEastAsia" w:eastAsiaTheme="minorEastAsia" w:hAnsiTheme="minorEastAsia" w:hint="eastAsia"/>
          <w:szCs w:val="20"/>
        </w:rPr>
        <w:t>.) on the CV</w:t>
      </w:r>
      <w:r w:rsidR="004D1490" w:rsidRPr="001244B9">
        <w:rPr>
          <w:rFonts w:asciiTheme="minorEastAsia" w:eastAsiaTheme="minorEastAsia" w:hAnsiTheme="minorEastAsia" w:hint="eastAsia"/>
          <w:szCs w:val="20"/>
        </w:rPr>
        <w:t xml:space="preserve"> </w:t>
      </w:r>
      <w:r w:rsidR="004D1490">
        <w:rPr>
          <w:rFonts w:asciiTheme="minorEastAsia" w:eastAsiaTheme="minorEastAsia" w:hAnsiTheme="minorEastAsia" w:hint="eastAsia"/>
          <w:szCs w:val="20"/>
        </w:rPr>
        <w:t xml:space="preserve">in the end of the thesis. </w:t>
      </w:r>
      <w:r w:rsidR="004D1490" w:rsidRPr="001244B9">
        <w:rPr>
          <w:rFonts w:asciiTheme="minorEastAsia" w:eastAsiaTheme="minorEastAsia" w:hAnsiTheme="minorEastAsia" w:hint="eastAsia"/>
          <w:color w:val="FF0000"/>
          <w:szCs w:val="20"/>
        </w:rPr>
        <w:t xml:space="preserve">In the </w:t>
      </w:r>
      <w:r w:rsidR="00EC6AB3">
        <w:rPr>
          <w:rFonts w:asciiTheme="minorEastAsia" w:eastAsiaTheme="minorEastAsia" w:hAnsiTheme="minorEastAsia" w:hint="eastAsia"/>
          <w:color w:val="FF0000"/>
          <w:szCs w:val="20"/>
        </w:rPr>
        <w:t>CV</w:t>
      </w:r>
      <w:r w:rsidR="004D1490" w:rsidRPr="001244B9">
        <w:rPr>
          <w:rFonts w:asciiTheme="minorEastAsia" w:eastAsiaTheme="minorEastAsia" w:hAnsiTheme="minorEastAsia" w:hint="eastAsia"/>
          <w:color w:val="FF0000"/>
          <w:szCs w:val="20"/>
        </w:rPr>
        <w:t xml:space="preserve"> do not </w:t>
      </w:r>
      <w:r w:rsidR="001244B9" w:rsidRPr="001244B9">
        <w:rPr>
          <w:rFonts w:asciiTheme="minorEastAsia" w:eastAsiaTheme="minorEastAsia" w:hAnsiTheme="minorEastAsia" w:hint="eastAsia"/>
          <w:color w:val="FF0000"/>
          <w:szCs w:val="20"/>
        </w:rPr>
        <w:t xml:space="preserve">note personal information other than name, academic background and research activities </w:t>
      </w:r>
      <w:r w:rsidR="001244B9">
        <w:rPr>
          <w:rFonts w:asciiTheme="minorEastAsia" w:eastAsiaTheme="minorEastAsia" w:hAnsiTheme="minorEastAsia" w:hint="eastAsia"/>
          <w:szCs w:val="20"/>
        </w:rPr>
        <w:t>to avoid privacy-related damages. If the CV on the hardbound copy already contains the personal information, remove the corresponding page.</w:t>
      </w:r>
    </w:p>
    <w:p w:rsidR="00971D28" w:rsidRPr="00955805"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Pr>
          <w:rFonts w:asciiTheme="minorEastAsia" w:eastAsiaTheme="minorEastAsia" w:hAnsiTheme="minorEastAsia"/>
          <w:b/>
          <w:color w:val="0070C0"/>
          <w:szCs w:val="20"/>
        </w:rPr>
        <w:t>6</w:t>
      </w:r>
      <w:r w:rsidRPr="00C65CD9">
        <w:rPr>
          <w:rFonts w:asciiTheme="minorEastAsia" w:eastAsiaTheme="minorEastAsia" w:hAnsiTheme="minorEastAsia" w:hint="eastAsia"/>
          <w:b/>
          <w:color w:val="0070C0"/>
          <w:szCs w:val="20"/>
        </w:rPr>
        <w:t xml:space="preserve">. </w:t>
      </w:r>
      <w:r w:rsidR="001244B9">
        <w:rPr>
          <w:rFonts w:asciiTheme="minorEastAsia" w:eastAsiaTheme="minorEastAsia" w:hAnsiTheme="minorEastAsia" w:hint="eastAsia"/>
          <w:b/>
          <w:color w:val="0070C0"/>
          <w:szCs w:val="20"/>
        </w:rPr>
        <w:t>How long does it take for a thesis to be registered, converted and approved?</w:t>
      </w:r>
      <w:r w:rsidRPr="00C65CD9">
        <w:rPr>
          <w:rFonts w:asciiTheme="minorEastAsia" w:eastAsiaTheme="minorEastAsia" w:hAnsiTheme="minorEastAsia" w:hint="eastAsia"/>
          <w:b/>
          <w:color w:val="0070C0"/>
          <w:szCs w:val="20"/>
        </w:rPr>
        <w:t xml:space="preserve"> </w:t>
      </w:r>
    </w:p>
    <w:p w:rsidR="00622BA9" w:rsidRPr="00622BA9" w:rsidRDefault="00971D28" w:rsidP="00622BA9">
      <w:pPr>
        <w:wordWrap/>
        <w:spacing w:line="380" w:lineRule="exact"/>
        <w:ind w:left="200" w:hangingChars="100" w:hanging="200"/>
        <w:rPr>
          <w:rFonts w:asciiTheme="minorEastAsia" w:eastAsiaTheme="minorEastAsia" w:hAnsiTheme="minorEastAsia"/>
          <w:szCs w:val="20"/>
        </w:rPr>
      </w:pPr>
      <w:r w:rsidRPr="00C65CD9">
        <w:rPr>
          <w:rFonts w:asciiTheme="minorEastAsia" w:eastAsiaTheme="minorEastAsia" w:hAnsiTheme="minorEastAsia" w:hint="eastAsia"/>
          <w:szCs w:val="20"/>
        </w:rPr>
        <w:t xml:space="preserve">  =&gt; </w:t>
      </w:r>
      <w:r w:rsidR="001244B9">
        <w:rPr>
          <w:rFonts w:asciiTheme="minorEastAsia" w:eastAsiaTheme="minorEastAsia" w:hAnsiTheme="minorEastAsia" w:hint="eastAsia"/>
          <w:szCs w:val="20"/>
        </w:rPr>
        <w:t xml:space="preserve">Since the online registration, a thesis typically requires </w:t>
      </w:r>
      <w:r w:rsidR="001244B9" w:rsidRPr="00622BA9">
        <w:rPr>
          <w:rFonts w:asciiTheme="minorEastAsia" w:eastAsiaTheme="minorEastAsia" w:hAnsiTheme="minorEastAsia" w:hint="eastAsia"/>
          <w:b/>
          <w:szCs w:val="20"/>
        </w:rPr>
        <w:t>five hours</w:t>
      </w:r>
      <w:r w:rsidR="001244B9">
        <w:rPr>
          <w:rFonts w:asciiTheme="minorEastAsia" w:eastAsiaTheme="minorEastAsia" w:hAnsiTheme="minorEastAsia" w:hint="eastAsia"/>
          <w:szCs w:val="20"/>
        </w:rPr>
        <w:t xml:space="preserve"> to be converted and approved by the administrator. In following cases, </w:t>
      </w:r>
      <w:r w:rsidR="001244B9" w:rsidRPr="00622BA9">
        <w:rPr>
          <w:rFonts w:asciiTheme="minorEastAsia" w:eastAsiaTheme="minorEastAsia" w:hAnsiTheme="minorEastAsia" w:hint="eastAsia"/>
          <w:b/>
          <w:szCs w:val="20"/>
        </w:rPr>
        <w:t>it may take exceptionally longer</w:t>
      </w:r>
      <w:r w:rsidR="001244B9">
        <w:rPr>
          <w:rFonts w:asciiTheme="minorEastAsia" w:eastAsiaTheme="minorEastAsia" w:hAnsiTheme="minorEastAsia" w:hint="eastAsia"/>
          <w:szCs w:val="20"/>
        </w:rPr>
        <w:t xml:space="preserve"> than usual.</w:t>
      </w:r>
    </w:p>
    <w:p w:rsidR="00971D28" w:rsidRPr="00C65CD9" w:rsidRDefault="00622BA9" w:rsidP="00971D28">
      <w:pPr>
        <w:pStyle w:val="a3"/>
        <w:numPr>
          <w:ilvl w:val="0"/>
          <w:numId w:val="7"/>
        </w:numPr>
        <w:wordWrap/>
        <w:spacing w:line="380" w:lineRule="exact"/>
        <w:ind w:leftChars="0"/>
        <w:rPr>
          <w:rFonts w:asciiTheme="minorEastAsia" w:hAnsiTheme="minorEastAsia"/>
          <w:szCs w:val="20"/>
        </w:rPr>
      </w:pPr>
      <w:r>
        <w:rPr>
          <w:rFonts w:asciiTheme="minorEastAsia" w:hAnsiTheme="minorEastAsia" w:hint="eastAsia"/>
          <w:szCs w:val="20"/>
        </w:rPr>
        <w:t>when too many theses are registered in a short time</w:t>
      </w:r>
      <w:r w:rsidR="00971D28" w:rsidRPr="00C65CD9">
        <w:rPr>
          <w:rFonts w:asciiTheme="minorEastAsia" w:hAnsiTheme="minorEastAsia" w:hint="eastAsia"/>
          <w:szCs w:val="20"/>
        </w:rPr>
        <w:t xml:space="preserve"> </w:t>
      </w:r>
    </w:p>
    <w:p w:rsidR="00971D28" w:rsidRPr="00C65CD9" w:rsidRDefault="00622BA9" w:rsidP="00971D28">
      <w:pPr>
        <w:pStyle w:val="a3"/>
        <w:numPr>
          <w:ilvl w:val="0"/>
          <w:numId w:val="7"/>
        </w:numPr>
        <w:wordWrap/>
        <w:spacing w:line="380" w:lineRule="exact"/>
        <w:ind w:leftChars="0"/>
        <w:rPr>
          <w:rFonts w:asciiTheme="minorEastAsia" w:hAnsiTheme="minorEastAsia"/>
          <w:szCs w:val="20"/>
        </w:rPr>
      </w:pPr>
      <w:r>
        <w:rPr>
          <w:rFonts w:asciiTheme="minorEastAsia" w:hAnsiTheme="minorEastAsia" w:hint="eastAsia"/>
          <w:szCs w:val="20"/>
        </w:rPr>
        <w:t>when conversion inspection takes a long time due to erroneously formatted theses</w:t>
      </w:r>
    </w:p>
    <w:p w:rsidR="00971D28" w:rsidRPr="00C65CD9" w:rsidRDefault="00622BA9" w:rsidP="00971D28">
      <w:pPr>
        <w:pStyle w:val="a3"/>
        <w:numPr>
          <w:ilvl w:val="0"/>
          <w:numId w:val="7"/>
        </w:numPr>
        <w:wordWrap/>
        <w:spacing w:line="380" w:lineRule="exact"/>
        <w:ind w:leftChars="100" w:left="200" w:firstLineChars="100" w:firstLine="200"/>
        <w:rPr>
          <w:rFonts w:asciiTheme="minorEastAsia" w:hAnsiTheme="minorEastAsia"/>
          <w:szCs w:val="20"/>
        </w:rPr>
      </w:pPr>
      <w:r>
        <w:rPr>
          <w:rFonts w:asciiTheme="minorEastAsia" w:hAnsiTheme="minorEastAsia" w:hint="eastAsia"/>
          <w:szCs w:val="20"/>
        </w:rPr>
        <w:t xml:space="preserve">when many theses are registered in nighttime/holidays </w:t>
      </w:r>
      <w:r w:rsidR="00971D28" w:rsidRPr="00C65CD9">
        <w:rPr>
          <w:rFonts w:asciiTheme="minorEastAsia" w:hAnsiTheme="minorEastAsia" w:hint="eastAsia"/>
          <w:szCs w:val="20"/>
        </w:rPr>
        <w:t>(</w:t>
      </w:r>
      <w:r>
        <w:rPr>
          <w:rFonts w:asciiTheme="minorEastAsia" w:hAnsiTheme="minorEastAsia" w:hint="eastAsia"/>
          <w:szCs w:val="20"/>
        </w:rPr>
        <w:t>approval will be done in the following day</w:t>
      </w:r>
      <w:r w:rsidR="00971D28" w:rsidRPr="00C65CD9">
        <w:rPr>
          <w:rFonts w:asciiTheme="minorEastAsia" w:hAnsiTheme="minorEastAsia" w:hint="eastAsia"/>
          <w:szCs w:val="20"/>
        </w:rPr>
        <w:t>)</w:t>
      </w:r>
    </w:p>
    <w:p w:rsidR="00971D28" w:rsidRPr="00C65CD9" w:rsidRDefault="00971D28" w:rsidP="00971D28">
      <w:pPr>
        <w:wordWrap/>
        <w:spacing w:line="380" w:lineRule="exact"/>
        <w:ind w:left="200" w:hangingChars="100" w:hanging="200"/>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Pr>
          <w:rFonts w:asciiTheme="minorEastAsia" w:eastAsiaTheme="minorEastAsia" w:hAnsiTheme="minorEastAsia"/>
          <w:b/>
          <w:color w:val="0070C0"/>
          <w:szCs w:val="20"/>
        </w:rPr>
        <w:t>7</w:t>
      </w:r>
      <w:r w:rsidRPr="00C65CD9">
        <w:rPr>
          <w:rFonts w:asciiTheme="minorEastAsia" w:eastAsiaTheme="minorEastAsia" w:hAnsiTheme="minorEastAsia" w:hint="eastAsia"/>
          <w:b/>
          <w:color w:val="0070C0"/>
          <w:szCs w:val="20"/>
        </w:rPr>
        <w:t xml:space="preserve">. </w:t>
      </w:r>
      <w:r w:rsidR="00622BA9">
        <w:rPr>
          <w:rFonts w:asciiTheme="minorEastAsia" w:eastAsiaTheme="minorEastAsia" w:hAnsiTheme="minorEastAsia" w:hint="eastAsia"/>
          <w:b/>
          <w:color w:val="0070C0"/>
          <w:szCs w:val="20"/>
        </w:rPr>
        <w:t>How can I print the license agreement?</w:t>
      </w:r>
    </w:p>
    <w:p w:rsidR="00622BA9" w:rsidRDefault="00971D28" w:rsidP="00622BA9">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sidR="00622BA9">
        <w:rPr>
          <w:rFonts w:asciiTheme="minorEastAsia" w:eastAsiaTheme="minorEastAsia" w:hAnsiTheme="minorEastAsia" w:hint="eastAsia"/>
          <w:szCs w:val="20"/>
        </w:rPr>
        <w:t xml:space="preserve">After logging in, a </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License Agreement</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 xml:space="preserve"> can be printed from the </w:t>
      </w:r>
      <w:r w:rsidR="00622BA9">
        <w:rPr>
          <w:rFonts w:asciiTheme="minorEastAsia" w:eastAsiaTheme="minorEastAsia" w:hAnsiTheme="minorEastAsia"/>
          <w:szCs w:val="20"/>
        </w:rPr>
        <w:t>“</w:t>
      </w:r>
      <w:r w:rsidR="00622BA9" w:rsidRPr="00622BA9">
        <w:rPr>
          <w:rFonts w:asciiTheme="minorEastAsia" w:eastAsiaTheme="minorEastAsia" w:hAnsiTheme="minorEastAsia" w:hint="eastAsia"/>
          <w:b/>
          <w:szCs w:val="20"/>
        </w:rPr>
        <w:t>Submission Details</w:t>
      </w:r>
      <w:r w:rsidR="00622BA9">
        <w:rPr>
          <w:rFonts w:asciiTheme="minorEastAsia" w:eastAsiaTheme="minorEastAsia" w:hAnsiTheme="minorEastAsia" w:hint="eastAsia"/>
          <w:szCs w:val="20"/>
        </w:rPr>
        <w:t xml:space="preserve"> (제출내역)</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 xml:space="preserve"> menu at the right upper corner, when the thesis status is </w:t>
      </w:r>
      <w:r w:rsidR="00622BA9">
        <w:rPr>
          <w:rFonts w:asciiTheme="minorEastAsia" w:eastAsiaTheme="minorEastAsia" w:hAnsiTheme="minorEastAsia"/>
          <w:szCs w:val="20"/>
        </w:rPr>
        <w:t>‘</w:t>
      </w:r>
      <w:r w:rsidR="00622BA9" w:rsidRPr="00622BA9">
        <w:rPr>
          <w:rFonts w:asciiTheme="minorEastAsia" w:eastAsiaTheme="minorEastAsia" w:hAnsiTheme="minorEastAsia" w:hint="eastAsia"/>
          <w:b/>
          <w:szCs w:val="20"/>
        </w:rPr>
        <w:t>Approved</w:t>
      </w:r>
      <w:r w:rsidR="00622BA9" w:rsidRPr="00622BA9">
        <w:rPr>
          <w:rFonts w:asciiTheme="minorEastAsia" w:eastAsiaTheme="minorEastAsia" w:hAnsiTheme="minorEastAsia"/>
          <w:b/>
          <w:szCs w:val="20"/>
        </w:rPr>
        <w:t>’</w:t>
      </w:r>
      <w:r w:rsidR="00622BA9">
        <w:rPr>
          <w:rFonts w:asciiTheme="minorEastAsia" w:eastAsiaTheme="minorEastAsia" w:hAnsiTheme="minorEastAsia" w:hint="eastAsia"/>
          <w:szCs w:val="20"/>
        </w:rPr>
        <w:t xml:space="preserve">. </w:t>
      </w:r>
    </w:p>
    <w:p w:rsidR="00971D28" w:rsidRPr="00C65CD9" w:rsidRDefault="00971D28" w:rsidP="00971D28">
      <w:pPr>
        <w:wordWrap/>
        <w:spacing w:line="380" w:lineRule="exact"/>
        <w:rPr>
          <w:rFonts w:asciiTheme="minorEastAsia" w:eastAsiaTheme="minorEastAsia" w:hAnsiTheme="minorEastAsia"/>
          <w:szCs w:val="20"/>
        </w:rPr>
      </w:pPr>
    </w:p>
    <w:p w:rsidR="00971D28" w:rsidRPr="00622BA9" w:rsidRDefault="00971D28" w:rsidP="00971D28">
      <w:pPr>
        <w:wordWrap/>
        <w:spacing w:line="380" w:lineRule="exact"/>
        <w:rPr>
          <w:rFonts w:asciiTheme="minorEastAsia" w:eastAsiaTheme="minorEastAsia" w:hAnsiTheme="minorEastAsia"/>
          <w:b/>
          <w:color w:val="0070C0"/>
          <w:szCs w:val="20"/>
        </w:rPr>
      </w:pPr>
      <w:r w:rsidRPr="00622BA9">
        <w:rPr>
          <w:rFonts w:asciiTheme="minorEastAsia" w:eastAsiaTheme="minorEastAsia" w:hAnsiTheme="minorEastAsia"/>
          <w:b/>
          <w:color w:val="0070C0"/>
          <w:szCs w:val="20"/>
        </w:rPr>
        <w:t>8</w:t>
      </w:r>
      <w:r w:rsidRPr="00622BA9">
        <w:rPr>
          <w:rFonts w:asciiTheme="minorEastAsia" w:eastAsiaTheme="minorEastAsia" w:hAnsiTheme="minorEastAsia" w:hint="eastAsia"/>
          <w:b/>
          <w:color w:val="0070C0"/>
          <w:szCs w:val="20"/>
        </w:rPr>
        <w:t xml:space="preserve">. </w:t>
      </w:r>
      <w:r w:rsidR="00622BA9">
        <w:rPr>
          <w:rFonts w:asciiTheme="minorEastAsia" w:eastAsiaTheme="minorEastAsia" w:hAnsiTheme="minorEastAsia" w:hint="eastAsia"/>
          <w:b/>
          <w:color w:val="0070C0"/>
          <w:szCs w:val="20"/>
        </w:rPr>
        <w:t xml:space="preserve">How can I </w:t>
      </w:r>
      <w:r w:rsidR="0070054C">
        <w:rPr>
          <w:rFonts w:asciiTheme="minorEastAsia" w:eastAsiaTheme="minorEastAsia" w:hAnsiTheme="minorEastAsia" w:hint="eastAsia"/>
          <w:b/>
          <w:color w:val="0070C0"/>
          <w:szCs w:val="20"/>
        </w:rPr>
        <w:t>revise the submitted thesis?</w:t>
      </w:r>
    </w:p>
    <w:p w:rsidR="00971D28" w:rsidRDefault="0070054C" w:rsidP="0070054C">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Pr>
          <w:rFonts w:asciiTheme="minorEastAsia" w:eastAsiaTheme="minorEastAsia" w:hAnsiTheme="minorEastAsia" w:hint="eastAsia"/>
          <w:szCs w:val="20"/>
        </w:rPr>
        <w:t xml:space="preserve">Submitted theses can be revised only when the </w:t>
      </w:r>
      <w:r>
        <w:rPr>
          <w:rFonts w:asciiTheme="minorEastAsia" w:eastAsiaTheme="minorEastAsia" w:hAnsiTheme="minorEastAsia"/>
          <w:szCs w:val="20"/>
        </w:rPr>
        <w:t>“</w:t>
      </w:r>
      <w:r w:rsidRPr="0070054C">
        <w:rPr>
          <w:rFonts w:asciiTheme="minorEastAsia" w:eastAsiaTheme="minorEastAsia" w:hAnsiTheme="minorEastAsia" w:hint="eastAsia"/>
          <w:b/>
          <w:szCs w:val="20"/>
        </w:rPr>
        <w:t>Submission Detail</w:t>
      </w:r>
      <w:r>
        <w:rPr>
          <w:rFonts w:asciiTheme="minorEastAsia" w:eastAsiaTheme="minorEastAsia" w:hAnsiTheme="minorEastAsia"/>
          <w:szCs w:val="20"/>
        </w:rPr>
        <w:t>”</w:t>
      </w:r>
      <w:r>
        <w:rPr>
          <w:rFonts w:asciiTheme="minorEastAsia" w:eastAsiaTheme="minorEastAsia" w:hAnsiTheme="minorEastAsia" w:hint="eastAsia"/>
          <w:szCs w:val="20"/>
        </w:rPr>
        <w:t xml:space="preserve"> shows the status as </w:t>
      </w:r>
      <w:r>
        <w:rPr>
          <w:rFonts w:asciiTheme="minorEastAsia" w:eastAsiaTheme="minorEastAsia" w:hAnsiTheme="minorEastAsia"/>
          <w:szCs w:val="20"/>
        </w:rPr>
        <w:t>‘</w:t>
      </w:r>
      <w:r w:rsidRPr="0070054C">
        <w:rPr>
          <w:rFonts w:asciiTheme="minorEastAsia" w:eastAsiaTheme="minorEastAsia" w:hAnsiTheme="minorEastAsia" w:hint="eastAsia"/>
          <w:b/>
          <w:szCs w:val="20"/>
        </w:rPr>
        <w:t>Unapproved</w:t>
      </w:r>
      <w:r>
        <w:rPr>
          <w:rFonts w:asciiTheme="minorEastAsia" w:eastAsiaTheme="minorEastAsia" w:hAnsiTheme="minorEastAsia"/>
          <w:szCs w:val="20"/>
        </w:rPr>
        <w:t>’</w:t>
      </w:r>
      <w:r>
        <w:rPr>
          <w:rFonts w:asciiTheme="minorEastAsia" w:eastAsiaTheme="minorEastAsia" w:hAnsiTheme="minorEastAsia" w:hint="eastAsia"/>
          <w:szCs w:val="20"/>
        </w:rPr>
        <w:t xml:space="preserve">. When the thesis is </w:t>
      </w:r>
      <w:r>
        <w:rPr>
          <w:rFonts w:asciiTheme="minorEastAsia" w:eastAsiaTheme="minorEastAsia" w:hAnsiTheme="minorEastAsia"/>
          <w:szCs w:val="20"/>
        </w:rPr>
        <w:t>‘</w:t>
      </w:r>
      <w:r w:rsidRPr="0070054C">
        <w:rPr>
          <w:rFonts w:asciiTheme="minorEastAsia" w:eastAsiaTheme="minorEastAsia" w:hAnsiTheme="minorEastAsia" w:hint="eastAsia"/>
          <w:b/>
          <w:szCs w:val="20"/>
        </w:rPr>
        <w:t>Approved</w:t>
      </w:r>
      <w:r>
        <w:rPr>
          <w:rFonts w:asciiTheme="minorEastAsia" w:eastAsiaTheme="minorEastAsia" w:hAnsiTheme="minorEastAsia"/>
          <w:szCs w:val="20"/>
        </w:rPr>
        <w:t>’</w:t>
      </w:r>
      <w:r>
        <w:rPr>
          <w:rFonts w:asciiTheme="minorEastAsia" w:eastAsiaTheme="minorEastAsia" w:hAnsiTheme="minorEastAsia" w:hint="eastAsia"/>
          <w:szCs w:val="20"/>
        </w:rPr>
        <w:t xml:space="preserve">, contact the administrator. </w:t>
      </w:r>
    </w:p>
    <w:p w:rsidR="0070054C" w:rsidRPr="001244B9" w:rsidRDefault="0070054C" w:rsidP="0070054C">
      <w:pPr>
        <w:wordWrap/>
        <w:spacing w:line="380" w:lineRule="exact"/>
        <w:ind w:firstLine="195"/>
        <w:rPr>
          <w:rFonts w:asciiTheme="minorEastAsia" w:eastAsiaTheme="minorEastAsia" w:hAnsiTheme="minorEastAsia"/>
          <w:b/>
          <w:szCs w:val="20"/>
        </w:rPr>
      </w:pPr>
    </w:p>
    <w:p w:rsidR="00971D28" w:rsidRPr="009F1E3D" w:rsidRDefault="00971D28" w:rsidP="00971D28">
      <w:pPr>
        <w:rPr>
          <w:rFonts w:asciiTheme="minorEastAsia" w:eastAsiaTheme="minorEastAsia" w:hAnsiTheme="minorEastAsia"/>
          <w:b/>
          <w:sz w:val="22"/>
          <w:szCs w:val="22"/>
        </w:rPr>
      </w:pPr>
      <w:r w:rsidRPr="009F1E3D">
        <w:rPr>
          <w:rFonts w:asciiTheme="minorEastAsia" w:eastAsiaTheme="minorEastAsia" w:hAnsiTheme="minorEastAsia"/>
          <w:b/>
          <w:kern w:val="0"/>
          <w:sz w:val="22"/>
          <w:szCs w:val="22"/>
        </w:rPr>
        <w:t>** Help &amp; Contact</w:t>
      </w:r>
      <w:r w:rsidR="009F1E3D" w:rsidRPr="009F1E3D">
        <w:rPr>
          <w:rFonts w:asciiTheme="minorEastAsia" w:eastAsiaTheme="minorEastAsia" w:hAnsiTheme="minorEastAsia"/>
          <w:b/>
          <w:kern w:val="0"/>
          <w:sz w:val="22"/>
          <w:szCs w:val="22"/>
        </w:rPr>
        <w:t xml:space="preserve">: </w:t>
      </w:r>
      <w:r w:rsidRPr="009F1E3D">
        <w:rPr>
          <w:rFonts w:asciiTheme="minorEastAsia" w:eastAsiaTheme="minorEastAsia" w:hAnsiTheme="minorEastAsia"/>
          <w:b/>
          <w:kern w:val="0"/>
          <w:sz w:val="22"/>
          <w:szCs w:val="22"/>
        </w:rPr>
        <w:t>Yu, Dong-Hun</w:t>
      </w:r>
      <w:r w:rsidRPr="009F1E3D">
        <w:rPr>
          <w:rFonts w:asciiTheme="minorEastAsia" w:eastAsiaTheme="minorEastAsia" w:hAnsiTheme="minorEastAsia" w:hint="eastAsia"/>
          <w:b/>
          <w:kern w:val="0"/>
          <w:sz w:val="22"/>
          <w:szCs w:val="22"/>
        </w:rPr>
        <w:t>(</w:t>
      </w:r>
      <w:r w:rsidRPr="009F1E3D">
        <w:rPr>
          <w:rFonts w:asciiTheme="minorEastAsia" w:eastAsiaTheme="minorEastAsia" w:hAnsiTheme="minorEastAsia"/>
          <w:b/>
          <w:kern w:val="0"/>
          <w:sz w:val="22"/>
          <w:szCs w:val="22"/>
        </w:rPr>
        <w:t xml:space="preserve">Tel.279-2546, </w:t>
      </w:r>
      <w:hyperlink r:id="rId10" w:history="1">
        <w:r w:rsidRPr="009F1E3D">
          <w:rPr>
            <w:rStyle w:val="a7"/>
            <w:rFonts w:asciiTheme="minorEastAsia" w:eastAsiaTheme="minorEastAsia" w:hAnsiTheme="minorEastAsia"/>
            <w:b/>
            <w:color w:val="auto"/>
            <w:kern w:val="0"/>
            <w:sz w:val="22"/>
            <w:szCs w:val="22"/>
            <w:u w:val="single"/>
          </w:rPr>
          <w:t>E-m</w:t>
        </w:r>
        <w:bookmarkStart w:id="0" w:name="_GoBack"/>
        <w:bookmarkEnd w:id="0"/>
        <w:r w:rsidRPr="009F1E3D">
          <w:rPr>
            <w:rStyle w:val="a7"/>
            <w:rFonts w:asciiTheme="minorEastAsia" w:eastAsiaTheme="minorEastAsia" w:hAnsiTheme="minorEastAsia"/>
            <w:b/>
            <w:color w:val="auto"/>
            <w:kern w:val="0"/>
            <w:sz w:val="22"/>
            <w:szCs w:val="22"/>
            <w:u w:val="single"/>
          </w:rPr>
          <w:t>ail</w:t>
        </w:r>
      </w:hyperlink>
      <w:hyperlink r:id="rId11" w:history="1"/>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Library</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Room no.204.</w:t>
      </w:r>
    </w:p>
    <w:p w:rsidR="00971D28" w:rsidRPr="00042961" w:rsidRDefault="00971D28" w:rsidP="00971D28">
      <w:pPr>
        <w:rPr>
          <w:rFonts w:asciiTheme="minorEastAsia" w:eastAsiaTheme="minorEastAsia" w:hAnsiTheme="minorEastAsia"/>
        </w:rPr>
      </w:pPr>
    </w:p>
    <w:p w:rsidR="00620BDF" w:rsidRDefault="00620BDF" w:rsidP="009F1E3D">
      <w:pPr>
        <w:jc w:val="left"/>
        <w:rPr>
          <w:rFonts w:asciiTheme="minorEastAsia" w:eastAsiaTheme="minorEastAsia" w:hAnsiTheme="minorEastAsia"/>
          <w:sz w:val="22"/>
          <w:szCs w:val="22"/>
        </w:rPr>
      </w:pPr>
    </w:p>
    <w:p w:rsidR="00620BDF" w:rsidRPr="00BB51C5" w:rsidRDefault="00620BDF" w:rsidP="009F1E3D">
      <w:pPr>
        <w:jc w:val="left"/>
        <w:rPr>
          <w:rFonts w:asciiTheme="minorEastAsia" w:eastAsiaTheme="minorEastAsia" w:hAnsiTheme="minorEastAsia"/>
          <w:sz w:val="22"/>
          <w:szCs w:val="22"/>
        </w:rPr>
      </w:pPr>
    </w:p>
    <w:p w:rsidR="009F1E3D" w:rsidRPr="00E82926" w:rsidRDefault="009F1E3D" w:rsidP="00620BDF">
      <w:pPr>
        <w:spacing w:line="276" w:lineRule="auto"/>
        <w:jc w:val="center"/>
        <w:rPr>
          <w:rFonts w:asciiTheme="minorEastAsia" w:eastAsiaTheme="minorEastAsia" w:hAnsiTheme="minorEastAsia"/>
          <w:b/>
          <w:color w:val="FF0000"/>
          <w:sz w:val="32"/>
        </w:rPr>
      </w:pPr>
      <w:r w:rsidRPr="00E82926">
        <w:rPr>
          <w:rStyle w:val="a9"/>
          <w:rFonts w:asciiTheme="minorEastAsia" w:eastAsiaTheme="minorEastAsia" w:hAnsiTheme="minorEastAsia" w:hint="eastAsia"/>
          <w:color w:val="FF0000"/>
          <w:sz w:val="32"/>
        </w:rPr>
        <w:t xml:space="preserve">◈ </w:t>
      </w:r>
      <w:r w:rsidRPr="00E82926">
        <w:rPr>
          <w:rFonts w:asciiTheme="minorEastAsia" w:eastAsiaTheme="minorEastAsia" w:hAnsiTheme="minorEastAsia" w:hint="eastAsia"/>
          <w:b/>
          <w:color w:val="FF0000"/>
          <w:sz w:val="32"/>
        </w:rPr>
        <w:t>Don</w:t>
      </w:r>
      <w:r w:rsidRPr="00E82926">
        <w:rPr>
          <w:rFonts w:asciiTheme="minorEastAsia" w:eastAsiaTheme="minorEastAsia" w:hAnsiTheme="minorEastAsia"/>
          <w:b/>
          <w:color w:val="FF0000"/>
          <w:sz w:val="32"/>
        </w:rPr>
        <w:t>’t describe personal information in Curriculum Vitae</w:t>
      </w:r>
    </w:p>
    <w:p w:rsidR="009F1E3D" w:rsidRPr="00E82926" w:rsidRDefault="009F1E3D" w:rsidP="00620BDF">
      <w:pPr>
        <w:spacing w:line="276" w:lineRule="auto"/>
        <w:rPr>
          <w:rFonts w:asciiTheme="minorEastAsia" w:eastAsiaTheme="minorEastAsia" w:hAnsiTheme="minorEastAsia"/>
          <w:b/>
          <w:color w:val="FF0000"/>
          <w:sz w:val="18"/>
        </w:rPr>
      </w:pPr>
    </w:p>
    <w:p w:rsidR="009F1E3D" w:rsidRPr="009F1E3D" w:rsidRDefault="009F1E3D" w:rsidP="00620BDF">
      <w:pPr>
        <w:spacing w:line="276" w:lineRule="auto"/>
        <w:jc w:val="left"/>
        <w:rPr>
          <w:rFonts w:asciiTheme="minorEastAsia" w:eastAsiaTheme="minorEastAsia" w:hAnsiTheme="minorEastAsia"/>
          <w:b/>
          <w:color w:val="FF0000"/>
          <w:sz w:val="24"/>
          <w:szCs w:val="22"/>
        </w:rPr>
      </w:pPr>
      <w:r w:rsidRPr="009F1E3D">
        <w:rPr>
          <w:rFonts w:asciiTheme="minorEastAsia" w:eastAsiaTheme="minorEastAsia" w:hAnsiTheme="minorEastAsia"/>
          <w:b/>
          <w:color w:val="FF0000"/>
          <w:sz w:val="24"/>
          <w:szCs w:val="22"/>
        </w:rPr>
        <w:t>Don't describe othe</w:t>
      </w:r>
      <w:r w:rsidRPr="009F1E3D">
        <w:rPr>
          <w:rFonts w:asciiTheme="minorEastAsia" w:eastAsiaTheme="minorEastAsia" w:hAnsiTheme="minorEastAsia" w:hint="eastAsia"/>
          <w:b/>
          <w:color w:val="FF0000"/>
          <w:sz w:val="24"/>
          <w:szCs w:val="22"/>
        </w:rPr>
        <w:t>r</w:t>
      </w:r>
      <w:r w:rsidRPr="009F1E3D">
        <w:rPr>
          <w:rFonts w:asciiTheme="minorEastAsia" w:eastAsiaTheme="minorEastAsia" w:hAnsiTheme="minorEastAsia"/>
          <w:b/>
          <w:color w:val="FF0000"/>
          <w:sz w:val="24"/>
          <w:szCs w:val="22"/>
        </w:rPr>
        <w:t xml:space="preserve"> item to protect your personal information except name, education, and experience in Curriculum Vitae.</w:t>
      </w:r>
    </w:p>
    <w:p w:rsidR="009F1E3D" w:rsidRPr="00C65CD9" w:rsidRDefault="009F1E3D" w:rsidP="00E82926">
      <w:pPr>
        <w:spacing w:line="480" w:lineRule="auto"/>
        <w:jc w:val="left"/>
        <w:rPr>
          <w:rFonts w:asciiTheme="minorEastAsia" w:eastAsiaTheme="minorEastAsia" w:hAnsiTheme="minorEastAsia"/>
        </w:rPr>
      </w:pPr>
    </w:p>
    <w:sectPr w:rsidR="009F1E3D" w:rsidRPr="00C65CD9" w:rsidSect="00EF2DB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937" w:rsidRDefault="00DD0937" w:rsidP="00CF191E">
      <w:r>
        <w:separator/>
      </w:r>
    </w:p>
  </w:endnote>
  <w:endnote w:type="continuationSeparator" w:id="0">
    <w:p w:rsidR="00DD0937" w:rsidRDefault="00DD0937" w:rsidP="00CF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ﾀｱｸ暿ｶ320-Identity-H">
    <w:altName w:val="MS Mincho"/>
    <w:panose1 w:val="00000000000000000000"/>
    <w:charset w:val="80"/>
    <w:family w:val="auto"/>
    <w:notTrueType/>
    <w:pitch w:val="default"/>
    <w:sig w:usb0="00000000" w:usb1="08070000" w:usb2="00000010" w:usb3="00000000" w:csb0="0002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937" w:rsidRDefault="00DD0937" w:rsidP="00CF191E">
      <w:r>
        <w:separator/>
      </w:r>
    </w:p>
  </w:footnote>
  <w:footnote w:type="continuationSeparator" w:id="0">
    <w:p w:rsidR="00DD0937" w:rsidRDefault="00DD0937" w:rsidP="00CF1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138A"/>
    <w:multiLevelType w:val="hybridMultilevel"/>
    <w:tmpl w:val="5B206D8C"/>
    <w:lvl w:ilvl="0" w:tplc="B2BC7614">
      <w:start w:val="1"/>
      <w:numFmt w:val="decimalEnclosedCircle"/>
      <w:lvlText w:val="%1"/>
      <w:lvlJc w:val="left"/>
      <w:pPr>
        <w:ind w:left="760" w:hanging="360"/>
      </w:pPr>
      <w:rPr>
        <w:rFonts w:cs="ﾀｱｸ暿ｶ320-Identity-H"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0CA2E2A"/>
    <w:multiLevelType w:val="hybridMultilevel"/>
    <w:tmpl w:val="B9FEBF06"/>
    <w:lvl w:ilvl="0" w:tplc="D2A0E708">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087773E"/>
    <w:multiLevelType w:val="hybridMultilevel"/>
    <w:tmpl w:val="94B682E0"/>
    <w:lvl w:ilvl="0" w:tplc="B0CAB8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B6C6CDD"/>
    <w:multiLevelType w:val="multilevel"/>
    <w:tmpl w:val="55C82F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B67902"/>
    <w:multiLevelType w:val="hybridMultilevel"/>
    <w:tmpl w:val="FC7007BC"/>
    <w:lvl w:ilvl="0" w:tplc="175A174C">
      <w:start w:val="1"/>
      <w:numFmt w:val="decimalEnclosedCircle"/>
      <w:lvlText w:val="%1"/>
      <w:lvlJc w:val="left"/>
      <w:pPr>
        <w:ind w:left="760" w:hanging="360"/>
      </w:pPr>
      <w:rPr>
        <w:rFonts w:cs="ﾀｱｸ暿ｶ320-Identity-H"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38E6098"/>
    <w:multiLevelType w:val="hybridMultilevel"/>
    <w:tmpl w:val="FCDE713C"/>
    <w:lvl w:ilvl="0" w:tplc="D00AC584">
      <w:start w:val="1"/>
      <w:numFmt w:val="decimalEnclosedCircle"/>
      <w:lvlText w:val="%1"/>
      <w:lvlJc w:val="left"/>
      <w:pPr>
        <w:ind w:left="760" w:hanging="360"/>
      </w:pPr>
      <w:rPr>
        <w:rFonts w:eastAsiaTheme="minorHAnsi" w:cs="ﾀｱｸ暿ｶ320-Identity-H"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9B86C69"/>
    <w:multiLevelType w:val="hybridMultilevel"/>
    <w:tmpl w:val="94B682E0"/>
    <w:lvl w:ilvl="0" w:tplc="B0CAB8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B8"/>
    <w:rsid w:val="00003156"/>
    <w:rsid w:val="00005F3E"/>
    <w:rsid w:val="00007D28"/>
    <w:rsid w:val="00031862"/>
    <w:rsid w:val="00032038"/>
    <w:rsid w:val="00032B94"/>
    <w:rsid w:val="0003522B"/>
    <w:rsid w:val="0003538D"/>
    <w:rsid w:val="00042961"/>
    <w:rsid w:val="00044315"/>
    <w:rsid w:val="000503EE"/>
    <w:rsid w:val="000555B6"/>
    <w:rsid w:val="00056AEC"/>
    <w:rsid w:val="00062B78"/>
    <w:rsid w:val="000709D3"/>
    <w:rsid w:val="00087431"/>
    <w:rsid w:val="00093B1E"/>
    <w:rsid w:val="000A74C2"/>
    <w:rsid w:val="000B103F"/>
    <w:rsid w:val="000B6039"/>
    <w:rsid w:val="000C37F7"/>
    <w:rsid w:val="000C60C6"/>
    <w:rsid w:val="000D41D4"/>
    <w:rsid w:val="000D4C1F"/>
    <w:rsid w:val="000D7A75"/>
    <w:rsid w:val="000E13B0"/>
    <w:rsid w:val="000F177D"/>
    <w:rsid w:val="000F22C5"/>
    <w:rsid w:val="000F2AAB"/>
    <w:rsid w:val="000F7EBC"/>
    <w:rsid w:val="00107A9B"/>
    <w:rsid w:val="00115AD2"/>
    <w:rsid w:val="0012038A"/>
    <w:rsid w:val="001210FC"/>
    <w:rsid w:val="00122B7B"/>
    <w:rsid w:val="00123DB4"/>
    <w:rsid w:val="001244B9"/>
    <w:rsid w:val="00124797"/>
    <w:rsid w:val="001257CB"/>
    <w:rsid w:val="001259DA"/>
    <w:rsid w:val="0012694F"/>
    <w:rsid w:val="00133A19"/>
    <w:rsid w:val="001352F8"/>
    <w:rsid w:val="001404D7"/>
    <w:rsid w:val="00140628"/>
    <w:rsid w:val="001500FD"/>
    <w:rsid w:val="00154555"/>
    <w:rsid w:val="001550CB"/>
    <w:rsid w:val="00157C27"/>
    <w:rsid w:val="0016033C"/>
    <w:rsid w:val="00161B1C"/>
    <w:rsid w:val="00165F49"/>
    <w:rsid w:val="001721FB"/>
    <w:rsid w:val="00172917"/>
    <w:rsid w:val="00173509"/>
    <w:rsid w:val="00173984"/>
    <w:rsid w:val="00174624"/>
    <w:rsid w:val="001805CC"/>
    <w:rsid w:val="00182D33"/>
    <w:rsid w:val="00184598"/>
    <w:rsid w:val="0018580A"/>
    <w:rsid w:val="0019631F"/>
    <w:rsid w:val="00196FCF"/>
    <w:rsid w:val="001A1FF6"/>
    <w:rsid w:val="001A7600"/>
    <w:rsid w:val="001B654B"/>
    <w:rsid w:val="001D05B6"/>
    <w:rsid w:val="001D1320"/>
    <w:rsid w:val="001D5E3D"/>
    <w:rsid w:val="001D6DB7"/>
    <w:rsid w:val="001E39FB"/>
    <w:rsid w:val="001E5CC3"/>
    <w:rsid w:val="001F3F5C"/>
    <w:rsid w:val="001F4DEC"/>
    <w:rsid w:val="0020261C"/>
    <w:rsid w:val="00211750"/>
    <w:rsid w:val="00212384"/>
    <w:rsid w:val="00222830"/>
    <w:rsid w:val="0023391A"/>
    <w:rsid w:val="0024145E"/>
    <w:rsid w:val="0024623B"/>
    <w:rsid w:val="002462DC"/>
    <w:rsid w:val="00254847"/>
    <w:rsid w:val="00254E86"/>
    <w:rsid w:val="00257972"/>
    <w:rsid w:val="00265B7C"/>
    <w:rsid w:val="00275291"/>
    <w:rsid w:val="00275C83"/>
    <w:rsid w:val="00277DC3"/>
    <w:rsid w:val="002902B1"/>
    <w:rsid w:val="00291313"/>
    <w:rsid w:val="002944B0"/>
    <w:rsid w:val="002946D7"/>
    <w:rsid w:val="002956CC"/>
    <w:rsid w:val="002A2FFA"/>
    <w:rsid w:val="002A7555"/>
    <w:rsid w:val="002C0B26"/>
    <w:rsid w:val="002C356C"/>
    <w:rsid w:val="002C3896"/>
    <w:rsid w:val="002C4314"/>
    <w:rsid w:val="002C539F"/>
    <w:rsid w:val="002C71B9"/>
    <w:rsid w:val="002D3D52"/>
    <w:rsid w:val="002D60EB"/>
    <w:rsid w:val="002D6D99"/>
    <w:rsid w:val="002E1326"/>
    <w:rsid w:val="002E2A39"/>
    <w:rsid w:val="002E4E88"/>
    <w:rsid w:val="002E6D40"/>
    <w:rsid w:val="003042C2"/>
    <w:rsid w:val="00317CD6"/>
    <w:rsid w:val="00321434"/>
    <w:rsid w:val="00322118"/>
    <w:rsid w:val="00326DD3"/>
    <w:rsid w:val="00326F28"/>
    <w:rsid w:val="00330F33"/>
    <w:rsid w:val="00336C65"/>
    <w:rsid w:val="003437F4"/>
    <w:rsid w:val="00347F11"/>
    <w:rsid w:val="00351EA1"/>
    <w:rsid w:val="00351F90"/>
    <w:rsid w:val="00355B18"/>
    <w:rsid w:val="003577BA"/>
    <w:rsid w:val="0036123C"/>
    <w:rsid w:val="00363148"/>
    <w:rsid w:val="0036502B"/>
    <w:rsid w:val="0037018A"/>
    <w:rsid w:val="003831D8"/>
    <w:rsid w:val="00386922"/>
    <w:rsid w:val="0039100B"/>
    <w:rsid w:val="003922DA"/>
    <w:rsid w:val="003A06C0"/>
    <w:rsid w:val="003A4A04"/>
    <w:rsid w:val="003A6EDE"/>
    <w:rsid w:val="003B66E3"/>
    <w:rsid w:val="003B6931"/>
    <w:rsid w:val="003B7CFC"/>
    <w:rsid w:val="003C72C8"/>
    <w:rsid w:val="003C7D0D"/>
    <w:rsid w:val="003D0011"/>
    <w:rsid w:val="003D16A6"/>
    <w:rsid w:val="003D2B4B"/>
    <w:rsid w:val="003E7DF8"/>
    <w:rsid w:val="003F07BE"/>
    <w:rsid w:val="003F2E52"/>
    <w:rsid w:val="003F4D37"/>
    <w:rsid w:val="003F577D"/>
    <w:rsid w:val="00402531"/>
    <w:rsid w:val="00412281"/>
    <w:rsid w:val="00414C74"/>
    <w:rsid w:val="00415F97"/>
    <w:rsid w:val="00420785"/>
    <w:rsid w:val="0042391F"/>
    <w:rsid w:val="00425DB8"/>
    <w:rsid w:val="00433214"/>
    <w:rsid w:val="00437F8B"/>
    <w:rsid w:val="00443858"/>
    <w:rsid w:val="00445246"/>
    <w:rsid w:val="00464361"/>
    <w:rsid w:val="004707E4"/>
    <w:rsid w:val="0047425C"/>
    <w:rsid w:val="0047451D"/>
    <w:rsid w:val="0048160F"/>
    <w:rsid w:val="004931E0"/>
    <w:rsid w:val="00495CE7"/>
    <w:rsid w:val="004A75F9"/>
    <w:rsid w:val="004B6658"/>
    <w:rsid w:val="004B6E9E"/>
    <w:rsid w:val="004C2F81"/>
    <w:rsid w:val="004C4ABA"/>
    <w:rsid w:val="004D1490"/>
    <w:rsid w:val="004D3E89"/>
    <w:rsid w:val="004D4D01"/>
    <w:rsid w:val="004D7CF1"/>
    <w:rsid w:val="004E09F6"/>
    <w:rsid w:val="004E18EF"/>
    <w:rsid w:val="004E2FC4"/>
    <w:rsid w:val="004F2E30"/>
    <w:rsid w:val="004F4EA8"/>
    <w:rsid w:val="004F562A"/>
    <w:rsid w:val="004F5BF2"/>
    <w:rsid w:val="004F62CB"/>
    <w:rsid w:val="00501E17"/>
    <w:rsid w:val="005107D7"/>
    <w:rsid w:val="00514F50"/>
    <w:rsid w:val="00516743"/>
    <w:rsid w:val="00523AA4"/>
    <w:rsid w:val="0052718A"/>
    <w:rsid w:val="00532368"/>
    <w:rsid w:val="00537B6D"/>
    <w:rsid w:val="00546384"/>
    <w:rsid w:val="00547EE9"/>
    <w:rsid w:val="005507BA"/>
    <w:rsid w:val="005511AF"/>
    <w:rsid w:val="005531EA"/>
    <w:rsid w:val="00557C57"/>
    <w:rsid w:val="00571344"/>
    <w:rsid w:val="0058302C"/>
    <w:rsid w:val="005838F9"/>
    <w:rsid w:val="005872CE"/>
    <w:rsid w:val="00591717"/>
    <w:rsid w:val="005949E2"/>
    <w:rsid w:val="005A0DCD"/>
    <w:rsid w:val="005B23C0"/>
    <w:rsid w:val="005B27C5"/>
    <w:rsid w:val="005C2669"/>
    <w:rsid w:val="005D321F"/>
    <w:rsid w:val="005D445C"/>
    <w:rsid w:val="005E1642"/>
    <w:rsid w:val="005E725B"/>
    <w:rsid w:val="005E7AD1"/>
    <w:rsid w:val="006073E3"/>
    <w:rsid w:val="00617EC6"/>
    <w:rsid w:val="00620BDF"/>
    <w:rsid w:val="00621739"/>
    <w:rsid w:val="00622BA9"/>
    <w:rsid w:val="00641952"/>
    <w:rsid w:val="00645120"/>
    <w:rsid w:val="0064649C"/>
    <w:rsid w:val="00661C2F"/>
    <w:rsid w:val="00666501"/>
    <w:rsid w:val="00670FB4"/>
    <w:rsid w:val="0067308C"/>
    <w:rsid w:val="00675707"/>
    <w:rsid w:val="00676F37"/>
    <w:rsid w:val="00686B8A"/>
    <w:rsid w:val="006906AA"/>
    <w:rsid w:val="006A0811"/>
    <w:rsid w:val="006B035E"/>
    <w:rsid w:val="006B3C5A"/>
    <w:rsid w:val="006C47D0"/>
    <w:rsid w:val="006D0753"/>
    <w:rsid w:val="006D0C5F"/>
    <w:rsid w:val="006D16FF"/>
    <w:rsid w:val="006E3B30"/>
    <w:rsid w:val="006F67C3"/>
    <w:rsid w:val="0070054C"/>
    <w:rsid w:val="00704B15"/>
    <w:rsid w:val="0070533A"/>
    <w:rsid w:val="00706E81"/>
    <w:rsid w:val="0071008F"/>
    <w:rsid w:val="00710F2C"/>
    <w:rsid w:val="007127AC"/>
    <w:rsid w:val="007152CD"/>
    <w:rsid w:val="0073205F"/>
    <w:rsid w:val="007327AB"/>
    <w:rsid w:val="00732D1C"/>
    <w:rsid w:val="00741FD7"/>
    <w:rsid w:val="00761CDC"/>
    <w:rsid w:val="00765AEC"/>
    <w:rsid w:val="0076714D"/>
    <w:rsid w:val="00771361"/>
    <w:rsid w:val="00773B7B"/>
    <w:rsid w:val="00777BAB"/>
    <w:rsid w:val="00782C92"/>
    <w:rsid w:val="007A60D4"/>
    <w:rsid w:val="007B14AB"/>
    <w:rsid w:val="007B576C"/>
    <w:rsid w:val="007C1EC7"/>
    <w:rsid w:val="007C573B"/>
    <w:rsid w:val="007D2A91"/>
    <w:rsid w:val="007D6D2E"/>
    <w:rsid w:val="007E15C7"/>
    <w:rsid w:val="007F0A99"/>
    <w:rsid w:val="007F57B1"/>
    <w:rsid w:val="0080533A"/>
    <w:rsid w:val="008156C5"/>
    <w:rsid w:val="00820F4F"/>
    <w:rsid w:val="0082246F"/>
    <w:rsid w:val="008307F4"/>
    <w:rsid w:val="00833F7C"/>
    <w:rsid w:val="0083637B"/>
    <w:rsid w:val="00837B28"/>
    <w:rsid w:val="008447E0"/>
    <w:rsid w:val="00845E51"/>
    <w:rsid w:val="00846C00"/>
    <w:rsid w:val="00846D3C"/>
    <w:rsid w:val="008519E8"/>
    <w:rsid w:val="00867E60"/>
    <w:rsid w:val="008738CA"/>
    <w:rsid w:val="00876FB2"/>
    <w:rsid w:val="0088004B"/>
    <w:rsid w:val="0088399A"/>
    <w:rsid w:val="0088521E"/>
    <w:rsid w:val="0088549E"/>
    <w:rsid w:val="008901B9"/>
    <w:rsid w:val="00890C41"/>
    <w:rsid w:val="008A2B83"/>
    <w:rsid w:val="008B05E1"/>
    <w:rsid w:val="008B1F59"/>
    <w:rsid w:val="008B4622"/>
    <w:rsid w:val="008B7B49"/>
    <w:rsid w:val="008C58B5"/>
    <w:rsid w:val="008C7E4E"/>
    <w:rsid w:val="008F3385"/>
    <w:rsid w:val="008F5435"/>
    <w:rsid w:val="008F5B05"/>
    <w:rsid w:val="00904ACD"/>
    <w:rsid w:val="00907658"/>
    <w:rsid w:val="009279A1"/>
    <w:rsid w:val="00932123"/>
    <w:rsid w:val="00932131"/>
    <w:rsid w:val="0094002D"/>
    <w:rsid w:val="009404B4"/>
    <w:rsid w:val="0094053F"/>
    <w:rsid w:val="00942565"/>
    <w:rsid w:val="00943DCC"/>
    <w:rsid w:val="00953F27"/>
    <w:rsid w:val="00955805"/>
    <w:rsid w:val="009612B9"/>
    <w:rsid w:val="00964B45"/>
    <w:rsid w:val="009678DA"/>
    <w:rsid w:val="00970C3B"/>
    <w:rsid w:val="00971D28"/>
    <w:rsid w:val="00973C10"/>
    <w:rsid w:val="00986E9A"/>
    <w:rsid w:val="00992420"/>
    <w:rsid w:val="009979C6"/>
    <w:rsid w:val="009C0218"/>
    <w:rsid w:val="009C15BE"/>
    <w:rsid w:val="009C61E1"/>
    <w:rsid w:val="009C7898"/>
    <w:rsid w:val="009D26B8"/>
    <w:rsid w:val="009E0AFF"/>
    <w:rsid w:val="009E2306"/>
    <w:rsid w:val="009E60BC"/>
    <w:rsid w:val="009E60DB"/>
    <w:rsid w:val="009F1E3D"/>
    <w:rsid w:val="009F529A"/>
    <w:rsid w:val="009F5D06"/>
    <w:rsid w:val="009F699B"/>
    <w:rsid w:val="00A1256A"/>
    <w:rsid w:val="00A1775B"/>
    <w:rsid w:val="00A257C3"/>
    <w:rsid w:val="00A42BDA"/>
    <w:rsid w:val="00A47F13"/>
    <w:rsid w:val="00A6037F"/>
    <w:rsid w:val="00A635CE"/>
    <w:rsid w:val="00A665DE"/>
    <w:rsid w:val="00A678AD"/>
    <w:rsid w:val="00A70C51"/>
    <w:rsid w:val="00A72EB4"/>
    <w:rsid w:val="00A72FC5"/>
    <w:rsid w:val="00A74772"/>
    <w:rsid w:val="00A8407D"/>
    <w:rsid w:val="00AA74D3"/>
    <w:rsid w:val="00AB5810"/>
    <w:rsid w:val="00AB633F"/>
    <w:rsid w:val="00AE09D8"/>
    <w:rsid w:val="00AE7FD3"/>
    <w:rsid w:val="00AF2E62"/>
    <w:rsid w:val="00AF69E8"/>
    <w:rsid w:val="00B1240A"/>
    <w:rsid w:val="00B132A7"/>
    <w:rsid w:val="00B13634"/>
    <w:rsid w:val="00B26E23"/>
    <w:rsid w:val="00B3338E"/>
    <w:rsid w:val="00B378FA"/>
    <w:rsid w:val="00B4038C"/>
    <w:rsid w:val="00B468F5"/>
    <w:rsid w:val="00B50773"/>
    <w:rsid w:val="00B5737F"/>
    <w:rsid w:val="00B609B1"/>
    <w:rsid w:val="00B6623B"/>
    <w:rsid w:val="00B74C5C"/>
    <w:rsid w:val="00B85609"/>
    <w:rsid w:val="00B90573"/>
    <w:rsid w:val="00B9709D"/>
    <w:rsid w:val="00BB4411"/>
    <w:rsid w:val="00BB51C5"/>
    <w:rsid w:val="00BB5599"/>
    <w:rsid w:val="00BB676C"/>
    <w:rsid w:val="00BC3B69"/>
    <w:rsid w:val="00BC5667"/>
    <w:rsid w:val="00BE44D2"/>
    <w:rsid w:val="00BF73F1"/>
    <w:rsid w:val="00C00541"/>
    <w:rsid w:val="00C025ED"/>
    <w:rsid w:val="00C04EE0"/>
    <w:rsid w:val="00C05620"/>
    <w:rsid w:val="00C179CA"/>
    <w:rsid w:val="00C20AC5"/>
    <w:rsid w:val="00C22395"/>
    <w:rsid w:val="00C27925"/>
    <w:rsid w:val="00C32C63"/>
    <w:rsid w:val="00C471FE"/>
    <w:rsid w:val="00C47C82"/>
    <w:rsid w:val="00C55A12"/>
    <w:rsid w:val="00C636F5"/>
    <w:rsid w:val="00C63A0F"/>
    <w:rsid w:val="00C65CD9"/>
    <w:rsid w:val="00C67E84"/>
    <w:rsid w:val="00C7131E"/>
    <w:rsid w:val="00C73025"/>
    <w:rsid w:val="00C74331"/>
    <w:rsid w:val="00C7542E"/>
    <w:rsid w:val="00C869ED"/>
    <w:rsid w:val="00C87CDC"/>
    <w:rsid w:val="00C928AD"/>
    <w:rsid w:val="00CA27DC"/>
    <w:rsid w:val="00CA288F"/>
    <w:rsid w:val="00CA3815"/>
    <w:rsid w:val="00CB3E5C"/>
    <w:rsid w:val="00CB5F51"/>
    <w:rsid w:val="00CC4303"/>
    <w:rsid w:val="00CC7C9D"/>
    <w:rsid w:val="00CD2CB8"/>
    <w:rsid w:val="00CD594D"/>
    <w:rsid w:val="00CE0167"/>
    <w:rsid w:val="00CE0FB5"/>
    <w:rsid w:val="00CE261F"/>
    <w:rsid w:val="00CF191E"/>
    <w:rsid w:val="00CF27A3"/>
    <w:rsid w:val="00CF2F5E"/>
    <w:rsid w:val="00CF3A0F"/>
    <w:rsid w:val="00CF3DA8"/>
    <w:rsid w:val="00D02424"/>
    <w:rsid w:val="00D031CE"/>
    <w:rsid w:val="00D04BBC"/>
    <w:rsid w:val="00D05349"/>
    <w:rsid w:val="00D0787B"/>
    <w:rsid w:val="00D10564"/>
    <w:rsid w:val="00D109AA"/>
    <w:rsid w:val="00D31070"/>
    <w:rsid w:val="00D35A5C"/>
    <w:rsid w:val="00D50044"/>
    <w:rsid w:val="00D7172D"/>
    <w:rsid w:val="00D863CA"/>
    <w:rsid w:val="00D908FC"/>
    <w:rsid w:val="00D93A4B"/>
    <w:rsid w:val="00DA25CC"/>
    <w:rsid w:val="00DA287F"/>
    <w:rsid w:val="00DA3B9C"/>
    <w:rsid w:val="00DA4B47"/>
    <w:rsid w:val="00DA645A"/>
    <w:rsid w:val="00DA6E88"/>
    <w:rsid w:val="00DA7F14"/>
    <w:rsid w:val="00DB042B"/>
    <w:rsid w:val="00DB17E2"/>
    <w:rsid w:val="00DB5B84"/>
    <w:rsid w:val="00DB5D4A"/>
    <w:rsid w:val="00DB61F7"/>
    <w:rsid w:val="00DB6B4A"/>
    <w:rsid w:val="00DB6D9B"/>
    <w:rsid w:val="00DC335D"/>
    <w:rsid w:val="00DC5531"/>
    <w:rsid w:val="00DC5F7D"/>
    <w:rsid w:val="00DD0937"/>
    <w:rsid w:val="00DD1465"/>
    <w:rsid w:val="00DD14E6"/>
    <w:rsid w:val="00DD1FD8"/>
    <w:rsid w:val="00DD716E"/>
    <w:rsid w:val="00DD777D"/>
    <w:rsid w:val="00DE75A1"/>
    <w:rsid w:val="00DF0348"/>
    <w:rsid w:val="00DF0A1C"/>
    <w:rsid w:val="00E10B5C"/>
    <w:rsid w:val="00E10D85"/>
    <w:rsid w:val="00E2241C"/>
    <w:rsid w:val="00E23034"/>
    <w:rsid w:val="00E31AF5"/>
    <w:rsid w:val="00E477B9"/>
    <w:rsid w:val="00E531F7"/>
    <w:rsid w:val="00E60E67"/>
    <w:rsid w:val="00E64D24"/>
    <w:rsid w:val="00E75B3F"/>
    <w:rsid w:val="00E81815"/>
    <w:rsid w:val="00E82336"/>
    <w:rsid w:val="00E82926"/>
    <w:rsid w:val="00E83221"/>
    <w:rsid w:val="00E8648A"/>
    <w:rsid w:val="00E945AA"/>
    <w:rsid w:val="00E95633"/>
    <w:rsid w:val="00E96D74"/>
    <w:rsid w:val="00EA0794"/>
    <w:rsid w:val="00EB3087"/>
    <w:rsid w:val="00EB56B4"/>
    <w:rsid w:val="00EB6701"/>
    <w:rsid w:val="00EB739C"/>
    <w:rsid w:val="00EC0EA3"/>
    <w:rsid w:val="00EC5465"/>
    <w:rsid w:val="00EC6AB3"/>
    <w:rsid w:val="00EC7304"/>
    <w:rsid w:val="00EE1EE2"/>
    <w:rsid w:val="00EE2DF5"/>
    <w:rsid w:val="00EE6FE1"/>
    <w:rsid w:val="00EE777C"/>
    <w:rsid w:val="00EF1A60"/>
    <w:rsid w:val="00EF2AC1"/>
    <w:rsid w:val="00EF2DB7"/>
    <w:rsid w:val="00F00F17"/>
    <w:rsid w:val="00F012C0"/>
    <w:rsid w:val="00F10C8B"/>
    <w:rsid w:val="00F14337"/>
    <w:rsid w:val="00F20DC6"/>
    <w:rsid w:val="00F23834"/>
    <w:rsid w:val="00F2734A"/>
    <w:rsid w:val="00F338F5"/>
    <w:rsid w:val="00F34526"/>
    <w:rsid w:val="00F372AB"/>
    <w:rsid w:val="00F45386"/>
    <w:rsid w:val="00F456E7"/>
    <w:rsid w:val="00F62C19"/>
    <w:rsid w:val="00F63EBC"/>
    <w:rsid w:val="00F74886"/>
    <w:rsid w:val="00F82D64"/>
    <w:rsid w:val="00F835AC"/>
    <w:rsid w:val="00FA1C29"/>
    <w:rsid w:val="00FA544F"/>
    <w:rsid w:val="00FA7AF6"/>
    <w:rsid w:val="00FC0FAB"/>
    <w:rsid w:val="00FD7F6A"/>
    <w:rsid w:val="00FE1303"/>
    <w:rsid w:val="00FE3F48"/>
    <w:rsid w:val="00FE45ED"/>
    <w:rsid w:val="00FF03BB"/>
    <w:rsid w:val="00FF08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574FE2-FD13-4500-A3B9-97061F73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658"/>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CB8"/>
    <w:pPr>
      <w:ind w:leftChars="400" w:left="800"/>
    </w:pPr>
    <w:rPr>
      <w:rFonts w:asciiTheme="minorHAnsi" w:eastAsiaTheme="minorEastAsia" w:hAnsiTheme="minorHAnsi" w:cstheme="minorBidi"/>
      <w:szCs w:val="22"/>
    </w:rPr>
  </w:style>
  <w:style w:type="paragraph" w:styleId="a4">
    <w:name w:val="header"/>
    <w:basedOn w:val="a"/>
    <w:link w:val="Char"/>
    <w:uiPriority w:val="99"/>
    <w:unhideWhenUsed/>
    <w:rsid w:val="00CF191E"/>
    <w:pPr>
      <w:tabs>
        <w:tab w:val="center" w:pos="4513"/>
        <w:tab w:val="right" w:pos="9026"/>
      </w:tabs>
      <w:snapToGrid w:val="0"/>
    </w:pPr>
  </w:style>
  <w:style w:type="character" w:customStyle="1" w:styleId="Char">
    <w:name w:val="머리글 Char"/>
    <w:basedOn w:val="a0"/>
    <w:link w:val="a4"/>
    <w:uiPriority w:val="99"/>
    <w:rsid w:val="00CF191E"/>
    <w:rPr>
      <w:rFonts w:ascii="바탕" w:eastAsia="바탕" w:hAnsi="Times New Roman" w:cs="Times New Roman"/>
      <w:szCs w:val="24"/>
    </w:rPr>
  </w:style>
  <w:style w:type="paragraph" w:styleId="a5">
    <w:name w:val="footer"/>
    <w:basedOn w:val="a"/>
    <w:link w:val="Char0"/>
    <w:uiPriority w:val="99"/>
    <w:unhideWhenUsed/>
    <w:rsid w:val="00CF191E"/>
    <w:pPr>
      <w:tabs>
        <w:tab w:val="center" w:pos="4513"/>
        <w:tab w:val="right" w:pos="9026"/>
      </w:tabs>
      <w:snapToGrid w:val="0"/>
    </w:pPr>
  </w:style>
  <w:style w:type="character" w:customStyle="1" w:styleId="Char0">
    <w:name w:val="바닥글 Char"/>
    <w:basedOn w:val="a0"/>
    <w:link w:val="a5"/>
    <w:uiPriority w:val="99"/>
    <w:rsid w:val="00CF191E"/>
    <w:rPr>
      <w:rFonts w:ascii="바탕" w:eastAsia="바탕" w:hAnsi="Times New Roman" w:cs="Times New Roman"/>
      <w:szCs w:val="24"/>
    </w:rPr>
  </w:style>
  <w:style w:type="paragraph" w:styleId="a6">
    <w:name w:val="Balloon Text"/>
    <w:basedOn w:val="a"/>
    <w:link w:val="Char1"/>
    <w:uiPriority w:val="99"/>
    <w:semiHidden/>
    <w:unhideWhenUsed/>
    <w:rsid w:val="00DD777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D777D"/>
    <w:rPr>
      <w:rFonts w:asciiTheme="majorHAnsi" w:eastAsiaTheme="majorEastAsia" w:hAnsiTheme="majorHAnsi" w:cstheme="majorBidi"/>
      <w:sz w:val="18"/>
      <w:szCs w:val="18"/>
    </w:rPr>
  </w:style>
  <w:style w:type="character" w:styleId="a7">
    <w:name w:val="Hyperlink"/>
    <w:basedOn w:val="a0"/>
    <w:uiPriority w:val="99"/>
    <w:unhideWhenUsed/>
    <w:rsid w:val="00172917"/>
    <w:rPr>
      <w:strike w:val="0"/>
      <w:dstrike w:val="0"/>
      <w:color w:val="555555"/>
      <w:u w:val="none"/>
      <w:effect w:val="none"/>
    </w:rPr>
  </w:style>
  <w:style w:type="paragraph" w:styleId="a8">
    <w:name w:val="Normal (Web)"/>
    <w:basedOn w:val="a"/>
    <w:uiPriority w:val="99"/>
    <w:unhideWhenUsed/>
    <w:rsid w:val="00172917"/>
    <w:pPr>
      <w:widowControl/>
      <w:wordWrap/>
      <w:autoSpaceDE/>
      <w:autoSpaceDN/>
      <w:spacing w:before="100" w:beforeAutospacing="1" w:after="100" w:afterAutospacing="1" w:line="360" w:lineRule="auto"/>
      <w:jc w:val="left"/>
    </w:pPr>
    <w:rPr>
      <w:rFonts w:ascii="굴림" w:eastAsia="굴림" w:hAnsi="굴림" w:cs="굴림"/>
      <w:kern w:val="0"/>
      <w:sz w:val="22"/>
      <w:szCs w:val="22"/>
    </w:rPr>
  </w:style>
  <w:style w:type="character" w:styleId="a9">
    <w:name w:val="Strong"/>
    <w:basedOn w:val="a0"/>
    <w:uiPriority w:val="22"/>
    <w:qFormat/>
    <w:rsid w:val="00172917"/>
    <w:rPr>
      <w:b/>
      <w:bCs/>
    </w:rPr>
  </w:style>
  <w:style w:type="character" w:styleId="aa">
    <w:name w:val="FollowedHyperlink"/>
    <w:basedOn w:val="a0"/>
    <w:uiPriority w:val="99"/>
    <w:semiHidden/>
    <w:unhideWhenUsed/>
    <w:rsid w:val="009979C6"/>
    <w:rPr>
      <w:color w:val="800080" w:themeColor="followedHyperlink"/>
      <w:u w:val="single"/>
    </w:rPr>
  </w:style>
  <w:style w:type="paragraph" w:styleId="ab">
    <w:name w:val="Date"/>
    <w:basedOn w:val="a"/>
    <w:next w:val="a"/>
    <w:link w:val="Char2"/>
    <w:uiPriority w:val="99"/>
    <w:semiHidden/>
    <w:unhideWhenUsed/>
    <w:rsid w:val="000D41D4"/>
  </w:style>
  <w:style w:type="character" w:customStyle="1" w:styleId="Char2">
    <w:name w:val="날짜 Char"/>
    <w:basedOn w:val="a0"/>
    <w:link w:val="ab"/>
    <w:uiPriority w:val="99"/>
    <w:semiHidden/>
    <w:rsid w:val="000D41D4"/>
    <w:rPr>
      <w:rFonts w:ascii="바탕" w:eastAsia="바탕" w:hAnsi="Times New Roman" w:cs="Times New Roman"/>
      <w:szCs w:val="24"/>
    </w:rPr>
  </w:style>
  <w:style w:type="paragraph" w:customStyle="1" w:styleId="PadderBetweenControlandBody">
    <w:name w:val="Padder Between Control and Body"/>
    <w:basedOn w:val="a"/>
    <w:next w:val="a"/>
    <w:semiHidden/>
    <w:rsid w:val="002A7555"/>
    <w:pPr>
      <w:widowControl/>
      <w:wordWrap/>
      <w:autoSpaceDE/>
      <w:autoSpaceDN/>
      <w:spacing w:after="120"/>
      <w:jc w:val="left"/>
    </w:pPr>
    <w:rPr>
      <w:rFonts w:asciiTheme="minorHAnsi" w:eastAsiaTheme="minorEastAsia" w:hAnsiTheme="minorHAnsi" w:cstheme="minorBidi"/>
      <w:kern w:val="0"/>
      <w:sz w:val="2"/>
      <w:szCs w:val="2"/>
    </w:rPr>
  </w:style>
  <w:style w:type="paragraph" w:customStyle="1" w:styleId="underline">
    <w:name w:val="underline"/>
    <w:semiHidden/>
    <w:rsid w:val="002A7555"/>
    <w:pPr>
      <w:pBdr>
        <w:bottom w:val="single" w:sz="8" w:space="2" w:color="4F81BD" w:themeColor="accent1"/>
      </w:pBdr>
      <w:spacing w:before="40"/>
    </w:pPr>
    <w:rPr>
      <w:kern w:val="0"/>
      <w:sz w:val="2"/>
      <w:szCs w:val="2"/>
    </w:rPr>
  </w:style>
  <w:style w:type="character" w:customStyle="1" w:styleId="mediumtext1">
    <w:name w:val="medium_text1"/>
    <w:basedOn w:val="a0"/>
    <w:rsid w:val="0047425C"/>
    <w:rPr>
      <w:sz w:val="24"/>
      <w:szCs w:val="24"/>
    </w:rPr>
  </w:style>
  <w:style w:type="paragraph" w:styleId="HTML">
    <w:name w:val="HTML Preformatted"/>
    <w:basedOn w:val="a"/>
    <w:link w:val="HTMLChar"/>
    <w:uiPriority w:val="99"/>
    <w:unhideWhenUsed/>
    <w:rsid w:val="002752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48" w:lineRule="auto"/>
      <w:jc w:val="left"/>
    </w:pPr>
    <w:rPr>
      <w:rFonts w:ascii="굴림체" w:eastAsia="굴림체" w:hAnsi="굴림체" w:cs="굴림체"/>
      <w:color w:val="555555"/>
      <w:kern w:val="0"/>
      <w:sz w:val="18"/>
      <w:szCs w:val="18"/>
    </w:rPr>
  </w:style>
  <w:style w:type="character" w:customStyle="1" w:styleId="HTMLChar">
    <w:name w:val="미리 서식이 지정된 HTML Char"/>
    <w:basedOn w:val="a0"/>
    <w:link w:val="HTML"/>
    <w:uiPriority w:val="99"/>
    <w:rsid w:val="00275291"/>
    <w:rPr>
      <w:rFonts w:ascii="굴림체" w:eastAsia="굴림체" w:hAnsi="굴림체" w:cs="굴림체"/>
      <w:color w:val="555555"/>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525">
      <w:bodyDiv w:val="1"/>
      <w:marLeft w:val="0"/>
      <w:marRight w:val="0"/>
      <w:marTop w:val="0"/>
      <w:marBottom w:val="0"/>
      <w:divBdr>
        <w:top w:val="none" w:sz="0" w:space="0" w:color="auto"/>
        <w:left w:val="none" w:sz="0" w:space="0" w:color="auto"/>
        <w:bottom w:val="none" w:sz="0" w:space="0" w:color="auto"/>
        <w:right w:val="none" w:sz="0" w:space="0" w:color="auto"/>
      </w:divBdr>
    </w:div>
    <w:div w:id="201139422">
      <w:bodyDiv w:val="1"/>
      <w:marLeft w:val="120"/>
      <w:marRight w:val="120"/>
      <w:marTop w:val="120"/>
      <w:marBottom w:val="120"/>
      <w:divBdr>
        <w:top w:val="none" w:sz="0" w:space="0" w:color="auto"/>
        <w:left w:val="none" w:sz="0" w:space="0" w:color="auto"/>
        <w:bottom w:val="none" w:sz="0" w:space="0" w:color="auto"/>
        <w:right w:val="none" w:sz="0" w:space="0" w:color="auto"/>
      </w:divBdr>
    </w:div>
    <w:div w:id="463351434">
      <w:bodyDiv w:val="1"/>
      <w:marLeft w:val="0"/>
      <w:marRight w:val="0"/>
      <w:marTop w:val="0"/>
      <w:marBottom w:val="0"/>
      <w:divBdr>
        <w:top w:val="none" w:sz="0" w:space="0" w:color="auto"/>
        <w:left w:val="none" w:sz="0" w:space="0" w:color="auto"/>
        <w:bottom w:val="none" w:sz="0" w:space="0" w:color="auto"/>
        <w:right w:val="none" w:sz="0" w:space="0" w:color="auto"/>
      </w:divBdr>
    </w:div>
    <w:div w:id="1043093208">
      <w:bodyDiv w:val="1"/>
      <w:marLeft w:val="0"/>
      <w:marRight w:val="0"/>
      <w:marTop w:val="0"/>
      <w:marBottom w:val="0"/>
      <w:divBdr>
        <w:top w:val="none" w:sz="0" w:space="0" w:color="auto"/>
        <w:left w:val="none" w:sz="0" w:space="0" w:color="auto"/>
        <w:bottom w:val="none" w:sz="0" w:space="0" w:color="auto"/>
        <w:right w:val="none" w:sz="0" w:space="0" w:color="auto"/>
      </w:divBdr>
      <w:divsChild>
        <w:div w:id="974068489">
          <w:marLeft w:val="0"/>
          <w:marRight w:val="0"/>
          <w:marTop w:val="0"/>
          <w:marBottom w:val="0"/>
          <w:divBdr>
            <w:top w:val="none" w:sz="0" w:space="0" w:color="auto"/>
            <w:left w:val="none" w:sz="0" w:space="0" w:color="auto"/>
            <w:bottom w:val="none" w:sz="0" w:space="0" w:color="auto"/>
            <w:right w:val="none" w:sz="0" w:space="0" w:color="auto"/>
          </w:divBdr>
        </w:div>
      </w:divsChild>
    </w:div>
    <w:div w:id="1505778999">
      <w:bodyDiv w:val="1"/>
      <w:marLeft w:val="0"/>
      <w:marRight w:val="0"/>
      <w:marTop w:val="0"/>
      <w:marBottom w:val="0"/>
      <w:divBdr>
        <w:top w:val="none" w:sz="0" w:space="0" w:color="auto"/>
        <w:left w:val="none" w:sz="0" w:space="0" w:color="auto"/>
        <w:bottom w:val="none" w:sz="0" w:space="0" w:color="auto"/>
        <w:right w:val="none" w:sz="0" w:space="0" w:color="auto"/>
      </w:divBdr>
      <w:divsChild>
        <w:div w:id="1934430472">
          <w:marLeft w:val="75"/>
          <w:marRight w:val="0"/>
          <w:marTop w:val="75"/>
          <w:marBottom w:val="0"/>
          <w:divBdr>
            <w:top w:val="none" w:sz="0" w:space="0" w:color="auto"/>
            <w:left w:val="none" w:sz="0" w:space="0" w:color="auto"/>
            <w:bottom w:val="none" w:sz="0" w:space="0" w:color="auto"/>
            <w:right w:val="none" w:sz="0" w:space="0" w:color="auto"/>
          </w:divBdr>
        </w:div>
      </w:divsChild>
    </w:div>
    <w:div w:id="1769040207">
      <w:bodyDiv w:val="1"/>
      <w:marLeft w:val="0"/>
      <w:marRight w:val="0"/>
      <w:marTop w:val="0"/>
      <w:marBottom w:val="0"/>
      <w:divBdr>
        <w:top w:val="none" w:sz="0" w:space="0" w:color="auto"/>
        <w:left w:val="none" w:sz="0" w:space="0" w:color="auto"/>
        <w:bottom w:val="none" w:sz="0" w:space="0" w:color="auto"/>
        <w:right w:val="none" w:sz="0" w:space="0" w:color="auto"/>
      </w:divBdr>
      <w:divsChild>
        <w:div w:id="777798233">
          <w:marLeft w:val="0"/>
          <w:marRight w:val="0"/>
          <w:marTop w:val="0"/>
          <w:marBottom w:val="0"/>
          <w:divBdr>
            <w:top w:val="none" w:sz="0" w:space="0" w:color="auto"/>
            <w:left w:val="none" w:sz="0" w:space="0" w:color="auto"/>
            <w:bottom w:val="none" w:sz="0" w:space="0" w:color="auto"/>
            <w:right w:val="none" w:sz="0" w:space="0" w:color="auto"/>
          </w:divBdr>
        </w:div>
        <w:div w:id="177328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lchon@postech.ac.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lchon@postech.ac.kr" TargetMode="External"/><Relationship Id="rId5" Type="http://schemas.openxmlformats.org/officeDocument/2006/relationships/webSettings" Target="webSettings.xml"/><Relationship Id="rId10" Type="http://schemas.openxmlformats.org/officeDocument/2006/relationships/hyperlink" Target="mailto:wolchon@postech.ac.kr" TargetMode="External"/><Relationship Id="rId4" Type="http://schemas.openxmlformats.org/officeDocument/2006/relationships/settings" Target="settings.xml"/><Relationship Id="rId9" Type="http://schemas.openxmlformats.org/officeDocument/2006/relationships/hyperlink" Target="mailto:wolchon@postech.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97D46-B52A-4348-8852-5BC9AAB5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5848</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2</cp:revision>
  <cp:lastPrinted>2010-06-22T15:55:00Z</cp:lastPrinted>
  <dcterms:created xsi:type="dcterms:W3CDTF">2017-06-21T15:03:00Z</dcterms:created>
  <dcterms:modified xsi:type="dcterms:W3CDTF">2017-06-21T15:03:00Z</dcterms:modified>
</cp:coreProperties>
</file>