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33" w:rsidRDefault="00180133" w:rsidP="00180133">
      <w:pPr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IOP 출판사는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코로나 바이러스(COVID19)</w:t>
      </w:r>
      <w:r>
        <w:rPr>
          <w:rFonts w:ascii="맑은 고딕" w:eastAsia="맑은 고딕" w:hAnsi="맑은 고딕" w:hint="eastAsia"/>
          <w:sz w:val="20"/>
          <w:szCs w:val="20"/>
        </w:rPr>
        <w:t xml:space="preserve">가 전세계에 끼친 영향으로 인한 공공보건 비상사태를 해결하기 위하여 아래와 같이 무료 </w:t>
      </w:r>
      <w:proofErr w:type="spellStart"/>
      <w:r>
        <w:rPr>
          <w:rFonts w:ascii="맑은 고딕" w:eastAsia="맑은 고딕" w:hAnsi="맑은 고딕" w:hint="eastAsia"/>
          <w:sz w:val="20"/>
          <w:szCs w:val="20"/>
        </w:rPr>
        <w:t>아티클을</w:t>
      </w:r>
      <w:proofErr w:type="spellEnd"/>
      <w:r>
        <w:rPr>
          <w:rFonts w:ascii="맑은 고딕" w:eastAsia="맑은 고딕" w:hAnsi="맑은 고딕" w:hint="eastAsia"/>
          <w:sz w:val="20"/>
          <w:szCs w:val="20"/>
        </w:rPr>
        <w:t xml:space="preserve"> 제공하기로 했습니다. </w:t>
      </w:r>
    </w:p>
    <w:p w:rsidR="00180133" w:rsidRDefault="00180133" w:rsidP="00180133">
      <w:pPr>
        <w:rPr>
          <w:rFonts w:ascii="맑은 고딕" w:eastAsia="맑은 고딕" w:hAnsi="맑은 고딕" w:hint="eastAsia"/>
          <w:color w:val="000000"/>
          <w:sz w:val="20"/>
          <w:szCs w:val="20"/>
        </w:rPr>
      </w:pPr>
      <w:bookmarkStart w:id="0" w:name="_GoBack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해당 내용을 기관의 연구자와 이용자들에게 안내를 하시어 연구에 도움이 되기를 바랍니다. </w:t>
      </w:r>
    </w:p>
    <w:bookmarkEnd w:id="0"/>
    <w:p w:rsidR="00180133" w:rsidRDefault="00180133" w:rsidP="00180133">
      <w:pPr>
        <w:rPr>
          <w:rFonts w:hint="eastAsia"/>
          <w:b/>
          <w:bCs/>
        </w:rPr>
      </w:pPr>
    </w:p>
    <w:p w:rsidR="00180133" w:rsidRDefault="00180133" w:rsidP="00180133">
      <w:pPr>
        <w:pStyle w:val="1"/>
        <w:spacing w:before="0" w:beforeAutospacing="0" w:after="15" w:afterAutospacing="0" w:line="510" w:lineRule="atLeast"/>
        <w:rPr>
          <w:sz w:val="22"/>
          <w:szCs w:val="22"/>
        </w:rPr>
      </w:pPr>
      <w:r>
        <w:rPr>
          <w:rFonts w:ascii="Arial Narrow" w:hAnsi="Arial Narrow"/>
          <w:b w:val="0"/>
          <w:bCs w:val="0"/>
          <w:color w:val="333333"/>
          <w:sz w:val="42"/>
          <w:szCs w:val="42"/>
        </w:rPr>
        <w:t>Coronavirus articles – free to access content from IOP Publishing</w:t>
      </w:r>
    </w:p>
    <w:p w:rsidR="00180133" w:rsidRDefault="00180133" w:rsidP="00180133">
      <w:pPr>
        <w:rPr>
          <w:sz w:val="28"/>
          <w:szCs w:val="28"/>
        </w:rPr>
      </w:pPr>
      <w:hyperlink r:id="rId5" w:history="1">
        <w:r>
          <w:rPr>
            <w:rStyle w:val="a3"/>
            <w:sz w:val="28"/>
            <w:szCs w:val="28"/>
          </w:rPr>
          <w:t>https://ioppublishing.org/news/coronavirus-articles-free-to-access-content-from-iop-publishing/</w:t>
        </w:r>
      </w:hyperlink>
    </w:p>
    <w:p w:rsidR="00180133" w:rsidRDefault="00180133" w:rsidP="00180133">
      <w:pPr>
        <w:rPr>
          <w:sz w:val="28"/>
          <w:szCs w:val="28"/>
        </w:rPr>
      </w:pPr>
    </w:p>
    <w:p w:rsidR="00180133" w:rsidRDefault="00180133" w:rsidP="00180133">
      <w:pPr>
        <w:rPr>
          <w:rFonts w:ascii="맑은 고딕" w:eastAsia="맑은 고딕" w:hAnsi="맑은 고딕"/>
          <w:b/>
          <w:bCs/>
          <w:color w:val="002060"/>
        </w:rPr>
      </w:pPr>
      <w:r>
        <w:rPr>
          <w:rFonts w:ascii="맑은 고딕" w:eastAsia="맑은 고딕" w:hAnsi="맑은 고딕" w:hint="eastAsia"/>
          <w:b/>
          <w:bCs/>
          <w:color w:val="002060"/>
        </w:rPr>
        <w:t xml:space="preserve">*제공 </w:t>
      </w:r>
      <w:proofErr w:type="spellStart"/>
      <w:r>
        <w:rPr>
          <w:rFonts w:ascii="맑은 고딕" w:eastAsia="맑은 고딕" w:hAnsi="맑은 고딕" w:hint="eastAsia"/>
          <w:b/>
          <w:bCs/>
          <w:color w:val="002060"/>
        </w:rPr>
        <w:t>아티클</w:t>
      </w:r>
      <w:proofErr w:type="spellEnd"/>
      <w:r>
        <w:rPr>
          <w:rFonts w:ascii="맑은 고딕" w:eastAsia="맑은 고딕" w:hAnsi="맑은 고딕" w:hint="eastAsia"/>
          <w:b/>
          <w:bCs/>
          <w:color w:val="002060"/>
        </w:rPr>
        <w:t xml:space="preserve"> 중 </w:t>
      </w:r>
      <w:proofErr w:type="gramStart"/>
      <w:r>
        <w:rPr>
          <w:rFonts w:ascii="맑은 고딕" w:eastAsia="맑은 고딕" w:hAnsi="맑은 고딕" w:hint="eastAsia"/>
          <w:b/>
          <w:bCs/>
          <w:color w:val="002060"/>
        </w:rPr>
        <w:t>일부 :</w:t>
      </w:r>
      <w:proofErr w:type="gramEnd"/>
      <w:r>
        <w:rPr>
          <w:rFonts w:ascii="맑은 고딕" w:eastAsia="맑은 고딕" w:hAnsi="맑은 고딕" w:hint="eastAsia"/>
          <w:b/>
          <w:bCs/>
          <w:color w:val="002060"/>
        </w:rPr>
        <w:t xml:space="preserve"> 위 사이트에 방문하시면 더 많은 무료 </w:t>
      </w:r>
      <w:proofErr w:type="spellStart"/>
      <w:r>
        <w:rPr>
          <w:rFonts w:ascii="맑은 고딕" w:eastAsia="맑은 고딕" w:hAnsi="맑은 고딕" w:hint="eastAsia"/>
          <w:b/>
          <w:bCs/>
          <w:color w:val="002060"/>
        </w:rPr>
        <w:t>아티클을</w:t>
      </w:r>
      <w:proofErr w:type="spellEnd"/>
      <w:r>
        <w:rPr>
          <w:rFonts w:ascii="맑은 고딕" w:eastAsia="맑은 고딕" w:hAnsi="맑은 고딕" w:hint="eastAsia"/>
          <w:b/>
          <w:bCs/>
          <w:color w:val="002060"/>
        </w:rPr>
        <w:t xml:space="preserve"> 보실 수 있습니다. </w:t>
      </w:r>
    </w:p>
    <w:p w:rsidR="00180133" w:rsidRDefault="00180133" w:rsidP="00180133">
      <w:pPr>
        <w:numPr>
          <w:ilvl w:val="0"/>
          <w:numId w:val="1"/>
        </w:numPr>
        <w:spacing w:before="100" w:beforeAutospacing="1" w:after="100" w:afterAutospacing="1"/>
        <w:ind w:left="0"/>
        <w:rPr>
          <w:rFonts w:hint="eastAsia"/>
          <w:i/>
          <w:iCs/>
          <w:color w:val="002060"/>
          <w:sz w:val="24"/>
          <w:szCs w:val="24"/>
        </w:rPr>
      </w:pPr>
      <w:hyperlink r:id="rId6" w:history="1">
        <w:r>
          <w:rPr>
            <w:rStyle w:val="a3"/>
            <w:i/>
            <w:iCs/>
            <w:color w:val="002060"/>
            <w:sz w:val="24"/>
            <w:szCs w:val="24"/>
          </w:rPr>
          <w:t>Electron Beam Irradiation on Novel Coronavirus (COVID-19): via a Monte-Carlo Simulation</w:t>
        </w:r>
      </w:hyperlink>
    </w:p>
    <w:p w:rsidR="00180133" w:rsidRDefault="00180133" w:rsidP="00180133">
      <w:pPr>
        <w:numPr>
          <w:ilvl w:val="0"/>
          <w:numId w:val="1"/>
        </w:numPr>
        <w:spacing w:before="100" w:beforeAutospacing="1" w:after="100" w:afterAutospacing="1"/>
        <w:ind w:left="0"/>
        <w:rPr>
          <w:i/>
          <w:iCs/>
          <w:color w:val="002060"/>
          <w:sz w:val="24"/>
          <w:szCs w:val="24"/>
        </w:rPr>
      </w:pPr>
      <w:hyperlink r:id="rId7" w:history="1">
        <w:r>
          <w:rPr>
            <w:rStyle w:val="a3"/>
            <w:i/>
            <w:iCs/>
            <w:color w:val="002060"/>
            <w:sz w:val="24"/>
            <w:szCs w:val="24"/>
          </w:rPr>
          <w:t>Main trends in the design of semi-synthetic antibiotics of a new generation</w:t>
        </w:r>
      </w:hyperlink>
    </w:p>
    <w:p w:rsidR="00180133" w:rsidRDefault="00180133" w:rsidP="00180133">
      <w:pPr>
        <w:numPr>
          <w:ilvl w:val="0"/>
          <w:numId w:val="1"/>
        </w:numPr>
        <w:spacing w:before="100" w:beforeAutospacing="1" w:after="100" w:afterAutospacing="1"/>
        <w:ind w:left="0"/>
        <w:rPr>
          <w:i/>
          <w:iCs/>
          <w:color w:val="002060"/>
          <w:sz w:val="24"/>
          <w:szCs w:val="24"/>
        </w:rPr>
      </w:pPr>
      <w:hyperlink r:id="rId8" w:history="1">
        <w:r>
          <w:rPr>
            <w:rStyle w:val="a3"/>
            <w:i/>
            <w:iCs/>
            <w:color w:val="002060"/>
            <w:sz w:val="24"/>
            <w:szCs w:val="24"/>
          </w:rPr>
          <w:t>Microbial volatile compounds in health and disease conditions</w:t>
        </w:r>
      </w:hyperlink>
    </w:p>
    <w:p w:rsidR="00180133" w:rsidRDefault="00180133" w:rsidP="00180133">
      <w:pPr>
        <w:numPr>
          <w:ilvl w:val="0"/>
          <w:numId w:val="1"/>
        </w:numPr>
        <w:spacing w:before="100" w:beforeAutospacing="1" w:after="100" w:afterAutospacing="1"/>
        <w:ind w:left="0"/>
        <w:rPr>
          <w:i/>
          <w:iCs/>
          <w:color w:val="002060"/>
          <w:sz w:val="24"/>
          <w:szCs w:val="24"/>
        </w:rPr>
      </w:pPr>
      <w:hyperlink r:id="rId9" w:history="1">
        <w:r>
          <w:rPr>
            <w:rStyle w:val="a3"/>
            <w:i/>
            <w:iCs/>
            <w:color w:val="002060"/>
            <w:sz w:val="24"/>
            <w:szCs w:val="24"/>
          </w:rPr>
          <w:t>The study of parasite sharing for surveillance of zoonotic diseases</w:t>
        </w:r>
      </w:hyperlink>
    </w:p>
    <w:p w:rsidR="00180133" w:rsidRDefault="00180133" w:rsidP="00180133">
      <w:pPr>
        <w:numPr>
          <w:ilvl w:val="0"/>
          <w:numId w:val="1"/>
        </w:numPr>
        <w:spacing w:before="100" w:beforeAutospacing="1" w:after="100" w:afterAutospacing="1"/>
        <w:ind w:left="0"/>
        <w:rPr>
          <w:i/>
          <w:iCs/>
          <w:color w:val="002060"/>
          <w:sz w:val="24"/>
          <w:szCs w:val="24"/>
        </w:rPr>
      </w:pPr>
      <w:hyperlink r:id="rId10" w:history="1">
        <w:r>
          <w:rPr>
            <w:rStyle w:val="a3"/>
            <w:i/>
            <w:iCs/>
            <w:color w:val="002060"/>
            <w:sz w:val="24"/>
            <w:szCs w:val="24"/>
          </w:rPr>
          <w:t>Modelling of potentially promising SARS protease inhibitors</w:t>
        </w:r>
      </w:hyperlink>
    </w:p>
    <w:p w:rsidR="00180133" w:rsidRDefault="00180133" w:rsidP="00180133">
      <w:pPr>
        <w:numPr>
          <w:ilvl w:val="0"/>
          <w:numId w:val="1"/>
        </w:numPr>
        <w:spacing w:before="100" w:beforeAutospacing="1" w:after="100" w:afterAutospacing="1"/>
        <w:ind w:left="0"/>
        <w:rPr>
          <w:i/>
          <w:iCs/>
          <w:color w:val="002060"/>
          <w:sz w:val="24"/>
          <w:szCs w:val="24"/>
        </w:rPr>
      </w:pPr>
      <w:hyperlink r:id="rId11" w:history="1">
        <w:r>
          <w:rPr>
            <w:rStyle w:val="a3"/>
            <w:i/>
            <w:iCs/>
            <w:color w:val="002060"/>
            <w:sz w:val="24"/>
            <w:szCs w:val="24"/>
          </w:rPr>
          <w:t>Detection of feline coronavirus using microcantilever sensors</w:t>
        </w:r>
      </w:hyperlink>
    </w:p>
    <w:p w:rsidR="00180133" w:rsidRDefault="00180133" w:rsidP="00180133">
      <w:pPr>
        <w:numPr>
          <w:ilvl w:val="0"/>
          <w:numId w:val="1"/>
        </w:numPr>
        <w:spacing w:before="100" w:beforeAutospacing="1" w:after="100" w:afterAutospacing="1"/>
        <w:ind w:left="0"/>
        <w:rPr>
          <w:i/>
          <w:iCs/>
          <w:color w:val="002060"/>
          <w:sz w:val="24"/>
          <w:szCs w:val="24"/>
        </w:rPr>
      </w:pPr>
      <w:hyperlink r:id="rId12" w:history="1">
        <w:r>
          <w:rPr>
            <w:rStyle w:val="a3"/>
            <w:i/>
            <w:iCs/>
            <w:color w:val="002060"/>
            <w:sz w:val="24"/>
            <w:szCs w:val="24"/>
          </w:rPr>
          <w:t>Volatile fingerprinting of human respiratory viruses from cell cultures</w:t>
        </w:r>
      </w:hyperlink>
    </w:p>
    <w:p w:rsidR="00180133" w:rsidRDefault="00180133" w:rsidP="00180133">
      <w:pPr>
        <w:numPr>
          <w:ilvl w:val="0"/>
          <w:numId w:val="1"/>
        </w:numPr>
        <w:spacing w:before="100" w:beforeAutospacing="1" w:after="100" w:afterAutospacing="1"/>
        <w:ind w:left="0"/>
        <w:rPr>
          <w:i/>
          <w:iCs/>
          <w:color w:val="002060"/>
          <w:sz w:val="24"/>
          <w:szCs w:val="24"/>
        </w:rPr>
      </w:pPr>
      <w:hyperlink r:id="rId13" w:history="1">
        <w:r>
          <w:rPr>
            <w:rStyle w:val="a3"/>
            <w:i/>
            <w:iCs/>
            <w:color w:val="002060"/>
            <w:sz w:val="24"/>
            <w:szCs w:val="24"/>
          </w:rPr>
          <w:t>The effect of RNA stiffness on the self-assembly of virus particles</w:t>
        </w:r>
      </w:hyperlink>
    </w:p>
    <w:p w:rsidR="007937DE" w:rsidRPr="00180133" w:rsidRDefault="007937DE"/>
    <w:sectPr w:rsidR="007937DE" w:rsidRPr="001801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717A"/>
    <w:multiLevelType w:val="multilevel"/>
    <w:tmpl w:val="3BF2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33"/>
    <w:rsid w:val="00180133"/>
    <w:rsid w:val="007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0BA23-9A9E-49B1-9189-D335780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33"/>
    <w:pPr>
      <w:spacing w:after="0" w:line="240" w:lineRule="auto"/>
      <w:jc w:val="left"/>
    </w:pPr>
    <w:rPr>
      <w:rFonts w:ascii="Calibri" w:eastAsia="굴림" w:hAnsi="Calibri" w:cs="Calibri"/>
      <w:kern w:val="0"/>
      <w:sz w:val="22"/>
    </w:rPr>
  </w:style>
  <w:style w:type="paragraph" w:styleId="1">
    <w:name w:val="heading 1"/>
    <w:basedOn w:val="a"/>
    <w:link w:val="1Char"/>
    <w:uiPriority w:val="9"/>
    <w:qFormat/>
    <w:rsid w:val="001801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80133"/>
    <w:rPr>
      <w:rFonts w:ascii="Calibri" w:eastAsia="굴림" w:hAnsi="Calibri" w:cs="Calibri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801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article/10.1088/1752-7155/6/2/024001" TargetMode="External"/><Relationship Id="rId13" Type="http://schemas.openxmlformats.org/officeDocument/2006/relationships/hyperlink" Target="https://iopscience.iop.org/article/10.1088/1361-648X/aaa1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pscience.iop.org/article/10.1070/RCR4892" TargetMode="External"/><Relationship Id="rId12" Type="http://schemas.openxmlformats.org/officeDocument/2006/relationships/hyperlink" Target="https://iopscience.iop.org/article/10.1088/1752-7163/aa9e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pscience.iop.org/article/10.1088/1674-1056/ab7dac" TargetMode="External"/><Relationship Id="rId11" Type="http://schemas.openxmlformats.org/officeDocument/2006/relationships/hyperlink" Target="https://iopscience.iop.org/article/10.1088/0957-0233/17/11/015" TargetMode="External"/><Relationship Id="rId5" Type="http://schemas.openxmlformats.org/officeDocument/2006/relationships/hyperlink" Target="https://ioppublishing.org/news/coronavirus-articles-free-to-access-content-from-iop-publishin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opscience.iop.org/article/10.1088/0953-8984/19/28/285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pscience.iop.org/article/10.1088/1748-9326/8/1/015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2020-04-02T02:21:00Z</dcterms:created>
  <dcterms:modified xsi:type="dcterms:W3CDTF">2020-04-02T02:22:00Z</dcterms:modified>
</cp:coreProperties>
</file>